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3EE" w:rsidRDefault="006D5722">
      <w:pPr>
        <w:jc w:val="center"/>
        <w:rPr>
          <w:rFonts w:eastAsia="黑体"/>
          <w:b/>
          <w:sz w:val="44"/>
        </w:rPr>
      </w:pPr>
      <w:r>
        <w:rPr>
          <w:rFonts w:eastAsia="黑体" w:hint="eastAsia"/>
          <w:b/>
          <w:sz w:val="44"/>
        </w:rPr>
        <w:t xml:space="preserve"> </w:t>
      </w:r>
    </w:p>
    <w:p w:rsidR="00D573EE" w:rsidRDefault="00D573EE">
      <w:pPr>
        <w:jc w:val="center"/>
        <w:rPr>
          <w:rFonts w:eastAsia="黑体"/>
          <w:b/>
          <w:sz w:val="44"/>
        </w:rPr>
      </w:pPr>
    </w:p>
    <w:p w:rsidR="00D573EE" w:rsidRDefault="006D5722">
      <w:pPr>
        <w:jc w:val="center"/>
        <w:rPr>
          <w:rFonts w:eastAsia="黑体"/>
          <w:b/>
          <w:sz w:val="44"/>
        </w:rPr>
      </w:pPr>
      <w:r>
        <w:rPr>
          <w:rFonts w:eastAsia="黑体" w:hint="eastAsia"/>
          <w:b/>
          <w:sz w:val="44"/>
        </w:rPr>
        <w:t xml:space="preserve">     </w:t>
      </w:r>
      <w:r>
        <w:rPr>
          <w:rFonts w:eastAsia="黑体" w:hint="eastAsia"/>
          <w:b/>
          <w:sz w:val="44"/>
        </w:rPr>
        <w:t>教师外其他系列晋升副高职称量化打分表</w:t>
      </w:r>
      <w:r>
        <w:rPr>
          <w:rFonts w:eastAsia="黑体" w:hint="eastAsia"/>
          <w:b/>
          <w:sz w:val="44"/>
        </w:rPr>
        <w:t xml:space="preserve">  </w:t>
      </w:r>
      <w:r>
        <w:rPr>
          <w:rFonts w:eastAsia="黑体"/>
          <w:b/>
          <w:sz w:val="28"/>
          <w:szCs w:val="28"/>
        </w:rPr>
        <w:t>201</w:t>
      </w:r>
      <w:r w:rsidR="00B4186F">
        <w:rPr>
          <w:rFonts w:eastAsia="黑体" w:hint="eastAsia"/>
          <w:b/>
          <w:sz w:val="28"/>
          <w:szCs w:val="28"/>
        </w:rPr>
        <w:t>7</w:t>
      </w:r>
      <w:r>
        <w:rPr>
          <w:rFonts w:eastAsia="黑体"/>
          <w:b/>
          <w:sz w:val="28"/>
          <w:szCs w:val="28"/>
        </w:rPr>
        <w:t>-</w:t>
      </w:r>
      <w:r w:rsidR="00B4186F">
        <w:rPr>
          <w:rFonts w:eastAsia="黑体" w:hint="eastAsia"/>
          <w:b/>
          <w:sz w:val="28"/>
          <w:szCs w:val="28"/>
        </w:rPr>
        <w:t>5</w:t>
      </w:r>
      <w:r>
        <w:rPr>
          <w:rFonts w:eastAsia="黑体" w:hint="eastAsia"/>
          <w:b/>
          <w:sz w:val="28"/>
          <w:szCs w:val="28"/>
        </w:rPr>
        <w:t xml:space="preserve">     </w:t>
      </w:r>
      <w:r>
        <w:rPr>
          <w:rFonts w:eastAsia="黑体" w:hint="eastAsia"/>
          <w:b/>
          <w:sz w:val="28"/>
          <w:szCs w:val="28"/>
        </w:rPr>
        <w:t>申报人：</w:t>
      </w:r>
      <w:r w:rsidR="009B240F">
        <w:rPr>
          <w:rFonts w:eastAsia="黑体" w:hint="eastAsia"/>
          <w:b/>
          <w:sz w:val="28"/>
          <w:szCs w:val="28"/>
        </w:rPr>
        <w:t>刘伟</w:t>
      </w:r>
    </w:p>
    <w:tbl>
      <w:tblPr>
        <w:tblW w:w="16100"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0"/>
        <w:gridCol w:w="1097"/>
        <w:gridCol w:w="4391"/>
        <w:gridCol w:w="5184"/>
        <w:gridCol w:w="1239"/>
        <w:gridCol w:w="1006"/>
        <w:gridCol w:w="1120"/>
        <w:gridCol w:w="1403"/>
      </w:tblGrid>
      <w:tr w:rsidR="00D573EE" w:rsidTr="00A6712B">
        <w:trPr>
          <w:trHeight w:val="489"/>
        </w:trPr>
        <w:tc>
          <w:tcPr>
            <w:tcW w:w="660" w:type="dxa"/>
            <w:vAlign w:val="center"/>
          </w:tcPr>
          <w:p w:rsidR="00D573EE" w:rsidRDefault="006D5722">
            <w:pPr>
              <w:jc w:val="center"/>
              <w:rPr>
                <w:b/>
                <w:sz w:val="24"/>
              </w:rPr>
            </w:pPr>
            <w:r>
              <w:rPr>
                <w:rFonts w:hint="eastAsia"/>
                <w:b/>
                <w:sz w:val="24"/>
              </w:rPr>
              <w:t>序号</w:t>
            </w:r>
          </w:p>
        </w:tc>
        <w:tc>
          <w:tcPr>
            <w:tcW w:w="1097" w:type="dxa"/>
            <w:vAlign w:val="center"/>
          </w:tcPr>
          <w:p w:rsidR="00D573EE" w:rsidRDefault="006D5722">
            <w:pPr>
              <w:jc w:val="center"/>
              <w:rPr>
                <w:b/>
                <w:sz w:val="24"/>
              </w:rPr>
            </w:pPr>
            <w:r>
              <w:rPr>
                <w:rFonts w:hint="eastAsia"/>
                <w:b/>
                <w:sz w:val="24"/>
              </w:rPr>
              <w:t>考核</w:t>
            </w:r>
          </w:p>
          <w:p w:rsidR="00D573EE" w:rsidRDefault="006D5722">
            <w:pPr>
              <w:jc w:val="center"/>
              <w:rPr>
                <w:b/>
                <w:sz w:val="24"/>
              </w:rPr>
            </w:pPr>
            <w:r>
              <w:rPr>
                <w:rFonts w:hint="eastAsia"/>
                <w:b/>
                <w:sz w:val="24"/>
              </w:rPr>
              <w:t>项目</w:t>
            </w:r>
          </w:p>
        </w:tc>
        <w:tc>
          <w:tcPr>
            <w:tcW w:w="4391" w:type="dxa"/>
            <w:vAlign w:val="center"/>
          </w:tcPr>
          <w:p w:rsidR="00D573EE" w:rsidRDefault="006D5722">
            <w:pPr>
              <w:jc w:val="center"/>
              <w:rPr>
                <w:b/>
                <w:sz w:val="24"/>
              </w:rPr>
            </w:pPr>
            <w:r>
              <w:rPr>
                <w:rFonts w:hint="eastAsia"/>
                <w:b/>
                <w:sz w:val="24"/>
              </w:rPr>
              <w:t>考</w:t>
            </w:r>
            <w:r>
              <w:rPr>
                <w:rFonts w:hint="eastAsia"/>
                <w:b/>
                <w:sz w:val="24"/>
              </w:rPr>
              <w:t xml:space="preserve">  </w:t>
            </w:r>
            <w:r>
              <w:rPr>
                <w:rFonts w:hint="eastAsia"/>
                <w:b/>
                <w:sz w:val="24"/>
              </w:rPr>
              <w:t>核</w:t>
            </w:r>
            <w:r>
              <w:rPr>
                <w:rFonts w:hint="eastAsia"/>
                <w:b/>
                <w:sz w:val="24"/>
              </w:rPr>
              <w:t xml:space="preserve">  </w:t>
            </w:r>
            <w:r>
              <w:rPr>
                <w:rFonts w:hint="eastAsia"/>
                <w:b/>
                <w:sz w:val="24"/>
              </w:rPr>
              <w:t>内</w:t>
            </w:r>
            <w:r>
              <w:rPr>
                <w:rFonts w:hint="eastAsia"/>
                <w:b/>
                <w:sz w:val="24"/>
              </w:rPr>
              <w:t xml:space="preserve">  </w:t>
            </w:r>
            <w:r>
              <w:rPr>
                <w:rFonts w:hint="eastAsia"/>
                <w:b/>
                <w:sz w:val="24"/>
              </w:rPr>
              <w:t>容</w:t>
            </w:r>
          </w:p>
        </w:tc>
        <w:tc>
          <w:tcPr>
            <w:tcW w:w="5184" w:type="dxa"/>
            <w:vAlign w:val="center"/>
          </w:tcPr>
          <w:p w:rsidR="00D573EE" w:rsidRDefault="006D5722">
            <w:pPr>
              <w:jc w:val="center"/>
              <w:rPr>
                <w:rFonts w:ascii="宋体" w:hAnsi="宋体"/>
                <w:b/>
                <w:szCs w:val="21"/>
              </w:rPr>
            </w:pPr>
            <w:r>
              <w:rPr>
                <w:rFonts w:ascii="宋体" w:hAnsi="宋体" w:hint="eastAsia"/>
                <w:b/>
                <w:szCs w:val="21"/>
              </w:rPr>
              <w:t>得  分 项</w:t>
            </w:r>
          </w:p>
        </w:tc>
        <w:tc>
          <w:tcPr>
            <w:tcW w:w="1239" w:type="dxa"/>
            <w:vAlign w:val="center"/>
          </w:tcPr>
          <w:p w:rsidR="00D573EE" w:rsidRDefault="006D5722">
            <w:pPr>
              <w:jc w:val="center"/>
              <w:rPr>
                <w:b/>
                <w:sz w:val="18"/>
                <w:szCs w:val="18"/>
              </w:rPr>
            </w:pPr>
            <w:r>
              <w:rPr>
                <w:rFonts w:hint="eastAsia"/>
                <w:b/>
                <w:sz w:val="18"/>
                <w:szCs w:val="18"/>
              </w:rPr>
              <w:t>支撑材料出处</w:t>
            </w:r>
          </w:p>
        </w:tc>
        <w:tc>
          <w:tcPr>
            <w:tcW w:w="1006" w:type="dxa"/>
            <w:vAlign w:val="center"/>
          </w:tcPr>
          <w:p w:rsidR="00D573EE" w:rsidRDefault="006D5722">
            <w:pPr>
              <w:jc w:val="center"/>
              <w:rPr>
                <w:b/>
                <w:sz w:val="18"/>
                <w:szCs w:val="18"/>
              </w:rPr>
            </w:pPr>
            <w:r>
              <w:rPr>
                <w:rFonts w:hint="eastAsia"/>
                <w:b/>
                <w:sz w:val="18"/>
                <w:szCs w:val="18"/>
              </w:rPr>
              <w:t>得分</w:t>
            </w:r>
          </w:p>
        </w:tc>
        <w:tc>
          <w:tcPr>
            <w:tcW w:w="1120" w:type="dxa"/>
            <w:vAlign w:val="center"/>
          </w:tcPr>
          <w:p w:rsidR="00D573EE" w:rsidRDefault="006D5722">
            <w:pPr>
              <w:jc w:val="center"/>
              <w:rPr>
                <w:b/>
                <w:sz w:val="18"/>
                <w:szCs w:val="18"/>
              </w:rPr>
            </w:pPr>
            <w:r>
              <w:rPr>
                <w:rFonts w:hint="eastAsia"/>
                <w:b/>
                <w:sz w:val="18"/>
                <w:szCs w:val="18"/>
              </w:rPr>
              <w:t>考核人员</w:t>
            </w:r>
          </w:p>
          <w:p w:rsidR="00D573EE" w:rsidRDefault="006D5722">
            <w:pPr>
              <w:jc w:val="center"/>
              <w:rPr>
                <w:b/>
                <w:sz w:val="18"/>
                <w:szCs w:val="18"/>
              </w:rPr>
            </w:pPr>
            <w:r>
              <w:rPr>
                <w:rFonts w:hint="eastAsia"/>
                <w:b/>
                <w:sz w:val="18"/>
                <w:szCs w:val="18"/>
              </w:rPr>
              <w:t>签字</w:t>
            </w:r>
          </w:p>
        </w:tc>
        <w:tc>
          <w:tcPr>
            <w:tcW w:w="1403" w:type="dxa"/>
            <w:vAlign w:val="center"/>
          </w:tcPr>
          <w:p w:rsidR="00D573EE" w:rsidRDefault="006D5722">
            <w:pPr>
              <w:jc w:val="center"/>
              <w:rPr>
                <w:b/>
                <w:sz w:val="18"/>
                <w:szCs w:val="18"/>
              </w:rPr>
            </w:pPr>
            <w:r>
              <w:rPr>
                <w:rFonts w:hint="eastAsia"/>
                <w:b/>
                <w:sz w:val="18"/>
                <w:szCs w:val="18"/>
              </w:rPr>
              <w:t>考核</w:t>
            </w:r>
          </w:p>
          <w:p w:rsidR="00D573EE" w:rsidRDefault="006D5722">
            <w:pPr>
              <w:jc w:val="center"/>
              <w:rPr>
                <w:b/>
                <w:sz w:val="18"/>
                <w:szCs w:val="18"/>
              </w:rPr>
            </w:pPr>
            <w:r>
              <w:rPr>
                <w:rFonts w:hint="eastAsia"/>
                <w:b/>
                <w:sz w:val="18"/>
                <w:szCs w:val="18"/>
              </w:rPr>
              <w:t>部门</w:t>
            </w:r>
          </w:p>
        </w:tc>
      </w:tr>
      <w:tr w:rsidR="00D573EE" w:rsidTr="006A533E">
        <w:trPr>
          <w:trHeight w:val="482"/>
        </w:trPr>
        <w:tc>
          <w:tcPr>
            <w:tcW w:w="660" w:type="dxa"/>
            <w:vMerge w:val="restart"/>
            <w:vAlign w:val="center"/>
          </w:tcPr>
          <w:p w:rsidR="00D573EE" w:rsidRDefault="006D5722">
            <w:pPr>
              <w:jc w:val="center"/>
              <w:rPr>
                <w:b/>
                <w:sz w:val="24"/>
              </w:rPr>
            </w:pPr>
            <w:r>
              <w:rPr>
                <w:rFonts w:hint="eastAsia"/>
                <w:b/>
                <w:sz w:val="24"/>
              </w:rPr>
              <w:t>1</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政治思想素质</w:t>
            </w:r>
          </w:p>
          <w:p w:rsidR="00D573EE" w:rsidRDefault="006D5722">
            <w:pPr>
              <w:jc w:val="center"/>
              <w:rPr>
                <w:rFonts w:ascii="黑体" w:eastAsia="黑体"/>
                <w:sz w:val="18"/>
                <w:szCs w:val="18"/>
              </w:rPr>
            </w:pPr>
            <w:r>
              <w:rPr>
                <w:rFonts w:ascii="黑体" w:eastAsia="黑体" w:hint="eastAsia"/>
                <w:sz w:val="18"/>
                <w:szCs w:val="18"/>
              </w:rPr>
              <w:t>10分</w:t>
            </w:r>
          </w:p>
        </w:tc>
        <w:tc>
          <w:tcPr>
            <w:tcW w:w="4391" w:type="dxa"/>
            <w:vAlign w:val="center"/>
          </w:tcPr>
          <w:p w:rsidR="00D573EE" w:rsidRDefault="006D5722">
            <w:pPr>
              <w:rPr>
                <w:b/>
                <w:sz w:val="24"/>
              </w:rPr>
            </w:pPr>
            <w:r>
              <w:rPr>
                <w:rFonts w:ascii="黑体" w:eastAsia="黑体" w:hint="eastAsia"/>
                <w:sz w:val="18"/>
                <w:szCs w:val="18"/>
              </w:rPr>
              <w:t xml:space="preserve">1.1年度考核      </w:t>
            </w:r>
            <w:r>
              <w:rPr>
                <w:rFonts w:ascii="黑体" w:eastAsia="黑体"/>
                <w:sz w:val="18"/>
                <w:szCs w:val="18"/>
              </w:rPr>
              <w:t>6</w:t>
            </w:r>
            <w:r>
              <w:rPr>
                <w:rFonts w:ascii="黑体" w:eastAsia="黑体" w:hint="eastAsia"/>
                <w:sz w:val="18"/>
                <w:szCs w:val="18"/>
              </w:rPr>
              <w:t>分</w:t>
            </w:r>
          </w:p>
        </w:tc>
        <w:tc>
          <w:tcPr>
            <w:tcW w:w="5184" w:type="dxa"/>
            <w:vAlign w:val="center"/>
          </w:tcPr>
          <w:p w:rsidR="00D573EE" w:rsidRPr="009E2BDF" w:rsidRDefault="00EA59ED" w:rsidP="009E2BD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2010、2012、2013、2014、2015考核合格</w:t>
            </w:r>
          </w:p>
          <w:p w:rsidR="00EA59ED" w:rsidRPr="009E2BDF" w:rsidRDefault="00EA59ED" w:rsidP="00B4186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2011</w:t>
            </w:r>
            <w:r w:rsidR="00B4186F">
              <w:rPr>
                <w:rFonts w:ascii="黑体" w:eastAsia="黑体" w:hAnsi="宋体" w:hint="eastAsia"/>
                <w:sz w:val="18"/>
                <w:szCs w:val="18"/>
              </w:rPr>
              <w:t>，2016年度</w:t>
            </w:r>
            <w:r w:rsidRPr="009E2BDF">
              <w:rPr>
                <w:rFonts w:ascii="黑体" w:eastAsia="黑体" w:hAnsi="宋体" w:hint="eastAsia"/>
                <w:sz w:val="18"/>
                <w:szCs w:val="18"/>
              </w:rPr>
              <w:t>考核优秀</w:t>
            </w:r>
          </w:p>
        </w:tc>
        <w:tc>
          <w:tcPr>
            <w:tcW w:w="1239" w:type="dxa"/>
            <w:vAlign w:val="center"/>
          </w:tcPr>
          <w:p w:rsidR="00D573EE" w:rsidRDefault="00D573EE">
            <w:pPr>
              <w:jc w:val="center"/>
              <w:rPr>
                <w:rFonts w:ascii="宋体" w:hAnsi="宋体"/>
                <w:sz w:val="18"/>
                <w:szCs w:val="18"/>
              </w:rPr>
            </w:pPr>
          </w:p>
        </w:tc>
        <w:tc>
          <w:tcPr>
            <w:tcW w:w="100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人事处</w:t>
            </w: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restart"/>
            <w:vAlign w:val="center"/>
          </w:tcPr>
          <w:p w:rsidR="00D573EE" w:rsidRDefault="006D5722">
            <w:pPr>
              <w:rPr>
                <w:rFonts w:ascii="黑体" w:eastAsia="黑体"/>
                <w:sz w:val="18"/>
                <w:szCs w:val="18"/>
              </w:rPr>
            </w:pPr>
            <w:r>
              <w:rPr>
                <w:rFonts w:ascii="黑体" w:eastAsia="黑体" w:hint="eastAsia"/>
                <w:sz w:val="18"/>
                <w:szCs w:val="18"/>
              </w:rPr>
              <w:t>1.2荣誉奖励      4分</w:t>
            </w:r>
          </w:p>
        </w:tc>
        <w:tc>
          <w:tcPr>
            <w:tcW w:w="5184" w:type="dxa"/>
            <w:vAlign w:val="center"/>
          </w:tcPr>
          <w:p w:rsidR="00D573EE" w:rsidRDefault="00EA59ED" w:rsidP="009E2BDF">
            <w:pPr>
              <w:adjustRightInd w:val="0"/>
              <w:snapToGrid w:val="0"/>
              <w:spacing w:line="200" w:lineRule="exact"/>
              <w:rPr>
                <w:rFonts w:ascii="黑体" w:eastAsia="黑体" w:hAnsi="宋体"/>
                <w:sz w:val="18"/>
                <w:szCs w:val="18"/>
              </w:rPr>
            </w:pPr>
            <w:r w:rsidRPr="009E2BDF">
              <w:rPr>
                <w:rFonts w:ascii="黑体" w:eastAsia="黑体" w:hAnsi="宋体" w:hint="eastAsia"/>
                <w:sz w:val="18"/>
                <w:szCs w:val="18"/>
              </w:rPr>
              <w:t>2011年，校级优秀共产党员</w:t>
            </w:r>
          </w:p>
        </w:tc>
        <w:tc>
          <w:tcPr>
            <w:tcW w:w="1239" w:type="dxa"/>
            <w:vAlign w:val="center"/>
          </w:tcPr>
          <w:p w:rsidR="00D573EE" w:rsidRPr="009E2BDF" w:rsidRDefault="00EA59ED" w:rsidP="00A6712B">
            <w:pPr>
              <w:adjustRightInd w:val="0"/>
              <w:snapToGrid w:val="0"/>
              <w:spacing w:line="220" w:lineRule="exact"/>
              <w:rPr>
                <w:rFonts w:ascii="黑体" w:eastAsia="黑体" w:hAnsi="宋体"/>
                <w:sz w:val="18"/>
                <w:szCs w:val="18"/>
              </w:rPr>
            </w:pPr>
            <w:r w:rsidRPr="009E2BDF">
              <w:rPr>
                <w:rFonts w:ascii="黑体" w:eastAsia="黑体" w:hAnsi="宋体" w:hint="eastAsia"/>
                <w:sz w:val="18"/>
                <w:szCs w:val="18"/>
              </w:rPr>
              <w:t>附件材料</w:t>
            </w:r>
            <w:r w:rsidR="00A6712B">
              <w:rPr>
                <w:rFonts w:ascii="黑体" w:eastAsia="黑体" w:hAnsi="宋体" w:hint="eastAsia"/>
                <w:sz w:val="18"/>
                <w:szCs w:val="18"/>
              </w:rPr>
              <w:t>7</w:t>
            </w:r>
          </w:p>
        </w:tc>
        <w:tc>
          <w:tcPr>
            <w:tcW w:w="100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val="restart"/>
            <w:vAlign w:val="center"/>
          </w:tcPr>
          <w:p w:rsidR="00D573EE" w:rsidRDefault="006D5722">
            <w:pPr>
              <w:jc w:val="center"/>
              <w:rPr>
                <w:rFonts w:ascii="宋体" w:hAnsi="宋体"/>
                <w:szCs w:val="21"/>
              </w:rPr>
            </w:pPr>
            <w:r>
              <w:rPr>
                <w:rFonts w:ascii="宋体" w:hAnsi="宋体" w:hint="eastAsia"/>
                <w:szCs w:val="21"/>
              </w:rPr>
              <w:t>人事处</w:t>
            </w: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ign w:val="center"/>
          </w:tcPr>
          <w:p w:rsidR="00D573EE" w:rsidRDefault="00D573EE">
            <w:pPr>
              <w:rPr>
                <w:rFonts w:ascii="黑体" w:eastAsia="黑体"/>
                <w:sz w:val="18"/>
                <w:szCs w:val="18"/>
              </w:rPr>
            </w:pPr>
          </w:p>
        </w:tc>
        <w:tc>
          <w:tcPr>
            <w:tcW w:w="5184" w:type="dxa"/>
            <w:vAlign w:val="center"/>
          </w:tcPr>
          <w:p w:rsidR="00D573EE" w:rsidRDefault="00D573EE">
            <w:pPr>
              <w:rPr>
                <w:rFonts w:ascii="黑体" w:eastAsia="黑体" w:hAnsi="宋体"/>
                <w:sz w:val="18"/>
                <w:szCs w:val="18"/>
              </w:rPr>
            </w:pP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tcPr>
          <w:p w:rsidR="00D573EE" w:rsidRDefault="00D573EE">
            <w:pPr>
              <w:jc w:val="center"/>
              <w:rPr>
                <w:rFonts w:ascii="宋体" w:hAnsi="宋体"/>
                <w:szCs w:val="21"/>
              </w:rPr>
            </w:pP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b/>
                <w:sz w:val="24"/>
              </w:rPr>
            </w:pPr>
          </w:p>
        </w:tc>
        <w:tc>
          <w:tcPr>
            <w:tcW w:w="4391" w:type="dxa"/>
            <w:vMerge/>
            <w:vAlign w:val="center"/>
          </w:tcPr>
          <w:p w:rsidR="00D573EE" w:rsidRDefault="00D573EE">
            <w:pPr>
              <w:rPr>
                <w:rFonts w:ascii="黑体" w:eastAsia="黑体"/>
                <w:sz w:val="18"/>
                <w:szCs w:val="18"/>
              </w:rPr>
            </w:pPr>
          </w:p>
        </w:tc>
        <w:tc>
          <w:tcPr>
            <w:tcW w:w="5184" w:type="dxa"/>
            <w:vAlign w:val="center"/>
          </w:tcPr>
          <w:p w:rsidR="00D573EE" w:rsidRDefault="00D573EE">
            <w:pPr>
              <w:rPr>
                <w:rFonts w:ascii="黑体" w:eastAsia="黑体" w:hAnsi="宋体"/>
                <w:sz w:val="18"/>
                <w:szCs w:val="18"/>
              </w:rPr>
            </w:pP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vAlign w:val="center"/>
          </w:tcPr>
          <w:p w:rsidR="00D573EE" w:rsidRDefault="00D573EE">
            <w:pPr>
              <w:jc w:val="center"/>
              <w:rPr>
                <w:rFonts w:ascii="宋体" w:hAnsi="宋体"/>
                <w:szCs w:val="21"/>
              </w:rPr>
            </w:pPr>
          </w:p>
        </w:tc>
        <w:tc>
          <w:tcPr>
            <w:tcW w:w="1403" w:type="dxa"/>
            <w:vMerge/>
          </w:tcPr>
          <w:p w:rsidR="00D573EE" w:rsidRDefault="00D573EE">
            <w:pPr>
              <w:jc w:val="center"/>
              <w:rPr>
                <w:rFonts w:ascii="宋体" w:hAnsi="宋体"/>
                <w:szCs w:val="21"/>
              </w:rPr>
            </w:pPr>
          </w:p>
        </w:tc>
      </w:tr>
      <w:tr w:rsidR="00D573EE" w:rsidTr="006A533E">
        <w:trPr>
          <w:trHeight w:val="482"/>
        </w:trPr>
        <w:tc>
          <w:tcPr>
            <w:tcW w:w="660" w:type="dxa"/>
            <w:vMerge w:val="restart"/>
            <w:vAlign w:val="center"/>
          </w:tcPr>
          <w:p w:rsidR="00D573EE" w:rsidRDefault="006D5722">
            <w:pPr>
              <w:jc w:val="center"/>
              <w:rPr>
                <w:b/>
                <w:sz w:val="24"/>
              </w:rPr>
            </w:pPr>
            <w:r>
              <w:rPr>
                <w:rFonts w:hint="eastAsia"/>
                <w:b/>
                <w:sz w:val="24"/>
              </w:rPr>
              <w:t>2</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岗位履职能力</w:t>
            </w:r>
          </w:p>
          <w:p w:rsidR="00D573EE" w:rsidRDefault="006D5722">
            <w:pPr>
              <w:jc w:val="center"/>
              <w:rPr>
                <w:rFonts w:ascii="黑体" w:eastAsia="黑体"/>
                <w:sz w:val="18"/>
                <w:szCs w:val="18"/>
              </w:rPr>
            </w:pPr>
            <w:r>
              <w:rPr>
                <w:rFonts w:ascii="黑体" w:eastAsia="黑体" w:hint="eastAsia"/>
                <w:sz w:val="18"/>
                <w:szCs w:val="18"/>
              </w:rPr>
              <w:t>40分</w:t>
            </w:r>
          </w:p>
        </w:tc>
        <w:tc>
          <w:tcPr>
            <w:tcW w:w="4391" w:type="dxa"/>
            <w:vAlign w:val="center"/>
          </w:tcPr>
          <w:p w:rsidR="00D573EE" w:rsidRDefault="006D5722">
            <w:pPr>
              <w:adjustRightInd w:val="0"/>
              <w:snapToGrid w:val="0"/>
              <w:spacing w:line="200" w:lineRule="exact"/>
              <w:rPr>
                <w:rFonts w:ascii="黑体" w:eastAsia="黑体"/>
                <w:b/>
                <w:sz w:val="18"/>
                <w:szCs w:val="18"/>
              </w:rPr>
            </w:pPr>
            <w:r>
              <w:rPr>
                <w:rFonts w:ascii="黑体" w:eastAsia="黑体" w:hint="eastAsia"/>
                <w:sz w:val="18"/>
                <w:szCs w:val="18"/>
              </w:rPr>
              <w:t xml:space="preserve">2.1工作作风评价    </w:t>
            </w:r>
            <w:r>
              <w:rPr>
                <w:rFonts w:ascii="黑体" w:eastAsia="黑体"/>
                <w:sz w:val="18"/>
                <w:szCs w:val="18"/>
              </w:rPr>
              <w:t>1</w:t>
            </w:r>
            <w:r>
              <w:rPr>
                <w:rFonts w:ascii="黑体" w:eastAsia="黑体" w:hint="eastAsia"/>
                <w:sz w:val="18"/>
                <w:szCs w:val="18"/>
              </w:rPr>
              <w:t>5分</w:t>
            </w:r>
          </w:p>
        </w:tc>
        <w:tc>
          <w:tcPr>
            <w:tcW w:w="5184" w:type="dxa"/>
            <w:vAlign w:val="center"/>
          </w:tcPr>
          <w:p w:rsidR="00D573EE" w:rsidRDefault="006D5722">
            <w:pPr>
              <w:adjustRightInd w:val="0"/>
              <w:snapToGrid w:val="0"/>
              <w:spacing w:line="200" w:lineRule="exact"/>
              <w:rPr>
                <w:rFonts w:ascii="黑体" w:eastAsia="黑体" w:hAnsi="宋体"/>
                <w:sz w:val="18"/>
                <w:szCs w:val="18"/>
              </w:rPr>
            </w:pPr>
            <w:r>
              <w:rPr>
                <w:rFonts w:ascii="黑体" w:eastAsia="黑体" w:hAnsi="宋体" w:hint="eastAsia"/>
                <w:sz w:val="18"/>
                <w:szCs w:val="18"/>
              </w:rPr>
              <w:t>上一年机关工作作风评议得分/100*15分</w:t>
            </w: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纪委</w:t>
            </w: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Merge w:val="restart"/>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2.2本职工作    20分</w:t>
            </w:r>
          </w:p>
        </w:tc>
        <w:tc>
          <w:tcPr>
            <w:tcW w:w="5184" w:type="dxa"/>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工作满意度测评/100*10分</w:t>
            </w: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各部门</w:t>
            </w: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Merge/>
            <w:vAlign w:val="center"/>
          </w:tcPr>
          <w:p w:rsidR="00D573EE" w:rsidRDefault="00D573EE">
            <w:pPr>
              <w:adjustRightInd w:val="0"/>
              <w:snapToGrid w:val="0"/>
              <w:spacing w:line="200" w:lineRule="exact"/>
              <w:rPr>
                <w:rFonts w:ascii="黑体" w:eastAsia="黑体"/>
                <w:sz w:val="18"/>
                <w:szCs w:val="18"/>
              </w:rPr>
            </w:pPr>
          </w:p>
        </w:tc>
        <w:tc>
          <w:tcPr>
            <w:tcW w:w="5184" w:type="dxa"/>
            <w:vAlign w:val="center"/>
          </w:tcPr>
          <w:p w:rsidR="00D573EE" w:rsidRPr="00A6712B" w:rsidRDefault="006D5722">
            <w:pPr>
              <w:adjustRightInd w:val="0"/>
              <w:snapToGrid w:val="0"/>
              <w:spacing w:line="200" w:lineRule="exact"/>
              <w:rPr>
                <w:rFonts w:ascii="黑体" w:eastAsia="黑体" w:hAnsi="黑体"/>
                <w:sz w:val="18"/>
                <w:szCs w:val="18"/>
              </w:rPr>
            </w:pPr>
            <w:r w:rsidRPr="00A6712B">
              <w:rPr>
                <w:rFonts w:ascii="黑体" w:eastAsia="黑体" w:hAnsi="黑体" w:hint="eastAsia"/>
                <w:sz w:val="18"/>
                <w:szCs w:val="18"/>
              </w:rPr>
              <w:t>上一年部门绩效考核得分/100*10分</w:t>
            </w: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质管办</w:t>
            </w:r>
          </w:p>
        </w:tc>
      </w:tr>
      <w:tr w:rsidR="00D573EE" w:rsidTr="006A533E">
        <w:trPr>
          <w:trHeight w:val="482"/>
        </w:trPr>
        <w:tc>
          <w:tcPr>
            <w:tcW w:w="660" w:type="dxa"/>
            <w:vMerge/>
            <w:vAlign w:val="center"/>
          </w:tcPr>
          <w:p w:rsidR="00D573EE" w:rsidRDefault="00D573EE">
            <w:pPr>
              <w:jc w:val="center"/>
              <w:rPr>
                <w:b/>
                <w:sz w:val="24"/>
              </w:rPr>
            </w:pPr>
          </w:p>
        </w:tc>
        <w:tc>
          <w:tcPr>
            <w:tcW w:w="1097" w:type="dxa"/>
            <w:vMerge/>
            <w:vAlign w:val="center"/>
          </w:tcPr>
          <w:p w:rsidR="00D573EE" w:rsidRDefault="00D573EE">
            <w:pPr>
              <w:jc w:val="center"/>
              <w:rPr>
                <w:rFonts w:ascii="黑体" w:eastAsia="黑体"/>
                <w:sz w:val="18"/>
                <w:szCs w:val="18"/>
              </w:rPr>
            </w:pPr>
          </w:p>
        </w:tc>
        <w:tc>
          <w:tcPr>
            <w:tcW w:w="4391" w:type="dxa"/>
            <w:vAlign w:val="center"/>
          </w:tcPr>
          <w:p w:rsidR="00D573EE" w:rsidRDefault="006D5722">
            <w:pPr>
              <w:adjustRightInd w:val="0"/>
              <w:snapToGrid w:val="0"/>
              <w:spacing w:line="200" w:lineRule="exact"/>
              <w:rPr>
                <w:rFonts w:ascii="黑体" w:eastAsia="黑体"/>
                <w:sz w:val="18"/>
                <w:szCs w:val="18"/>
              </w:rPr>
            </w:pPr>
            <w:r>
              <w:rPr>
                <w:rFonts w:ascii="黑体" w:eastAsia="黑体" w:hint="eastAsia"/>
                <w:sz w:val="18"/>
                <w:szCs w:val="18"/>
              </w:rPr>
              <w:t>2.3高层次人才项目     5分</w:t>
            </w:r>
          </w:p>
        </w:tc>
        <w:tc>
          <w:tcPr>
            <w:tcW w:w="5184" w:type="dxa"/>
            <w:vAlign w:val="center"/>
          </w:tcPr>
          <w:p w:rsidR="00D573EE" w:rsidRDefault="00D573EE">
            <w:pPr>
              <w:adjustRightInd w:val="0"/>
              <w:snapToGrid w:val="0"/>
              <w:spacing w:line="200" w:lineRule="exact"/>
              <w:rPr>
                <w:sz w:val="18"/>
                <w:szCs w:val="18"/>
              </w:rPr>
            </w:pP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jc w:val="center"/>
              <w:rPr>
                <w:rFonts w:ascii="宋体" w:hAnsi="宋体"/>
                <w:szCs w:val="21"/>
              </w:rPr>
            </w:pPr>
          </w:p>
        </w:tc>
        <w:tc>
          <w:tcPr>
            <w:tcW w:w="1120" w:type="dxa"/>
          </w:tcPr>
          <w:p w:rsidR="00D573EE" w:rsidRDefault="00D573EE">
            <w:pPr>
              <w:jc w:val="center"/>
              <w:rPr>
                <w:rFonts w:ascii="宋体" w:hAnsi="宋体"/>
                <w:szCs w:val="21"/>
              </w:rPr>
            </w:pPr>
          </w:p>
        </w:tc>
        <w:tc>
          <w:tcPr>
            <w:tcW w:w="1403" w:type="dxa"/>
            <w:vAlign w:val="center"/>
          </w:tcPr>
          <w:p w:rsidR="00D573EE" w:rsidRDefault="006D5722">
            <w:pPr>
              <w:jc w:val="center"/>
              <w:rPr>
                <w:rFonts w:ascii="宋体" w:hAnsi="宋体"/>
                <w:szCs w:val="21"/>
              </w:rPr>
            </w:pPr>
            <w:r>
              <w:rPr>
                <w:rFonts w:ascii="宋体" w:hAnsi="宋体" w:hint="eastAsia"/>
                <w:szCs w:val="21"/>
              </w:rPr>
              <w:t>人事处</w:t>
            </w:r>
          </w:p>
        </w:tc>
      </w:tr>
      <w:tr w:rsidR="00D573EE" w:rsidTr="006A533E">
        <w:trPr>
          <w:trHeight w:val="482"/>
        </w:trPr>
        <w:tc>
          <w:tcPr>
            <w:tcW w:w="660" w:type="dxa"/>
            <w:vMerge w:val="restart"/>
            <w:vAlign w:val="center"/>
          </w:tcPr>
          <w:p w:rsidR="00D573EE" w:rsidRDefault="006D5722">
            <w:pPr>
              <w:jc w:val="center"/>
              <w:rPr>
                <w:b/>
                <w:sz w:val="24"/>
              </w:rPr>
            </w:pPr>
            <w:r>
              <w:rPr>
                <w:rFonts w:hint="eastAsia"/>
                <w:b/>
                <w:sz w:val="24"/>
              </w:rPr>
              <w:t>3</w:t>
            </w:r>
          </w:p>
        </w:tc>
        <w:tc>
          <w:tcPr>
            <w:tcW w:w="1097" w:type="dxa"/>
            <w:vMerge w:val="restart"/>
            <w:vAlign w:val="center"/>
          </w:tcPr>
          <w:p w:rsidR="00D573EE" w:rsidRDefault="006D5722">
            <w:pPr>
              <w:jc w:val="center"/>
              <w:rPr>
                <w:rFonts w:ascii="黑体" w:eastAsia="黑体"/>
                <w:sz w:val="18"/>
                <w:szCs w:val="18"/>
              </w:rPr>
            </w:pPr>
            <w:r>
              <w:rPr>
                <w:rFonts w:ascii="黑体" w:eastAsia="黑体" w:hint="eastAsia"/>
                <w:sz w:val="18"/>
                <w:szCs w:val="18"/>
              </w:rPr>
              <w:t>科研能力</w:t>
            </w:r>
          </w:p>
          <w:p w:rsidR="00D573EE" w:rsidRDefault="006D5722">
            <w:pPr>
              <w:jc w:val="center"/>
              <w:rPr>
                <w:b/>
                <w:sz w:val="24"/>
              </w:rPr>
            </w:pPr>
            <w:r>
              <w:rPr>
                <w:rFonts w:ascii="黑体" w:eastAsia="黑体" w:hint="eastAsia"/>
                <w:sz w:val="18"/>
                <w:szCs w:val="18"/>
              </w:rPr>
              <w:t>50分</w:t>
            </w:r>
          </w:p>
        </w:tc>
        <w:tc>
          <w:tcPr>
            <w:tcW w:w="4391" w:type="dxa"/>
            <w:vAlign w:val="center"/>
          </w:tcPr>
          <w:p w:rsidR="00D573EE" w:rsidRDefault="006D5722" w:rsidP="00A50533">
            <w:pPr>
              <w:adjustRightInd w:val="0"/>
              <w:snapToGrid w:val="0"/>
              <w:spacing w:line="220" w:lineRule="exact"/>
              <w:rPr>
                <w:rFonts w:ascii="黑体" w:eastAsia="黑体"/>
                <w:sz w:val="18"/>
                <w:szCs w:val="18"/>
              </w:rPr>
            </w:pPr>
            <w:r>
              <w:rPr>
                <w:rFonts w:ascii="黑体" w:eastAsia="黑体" w:hint="eastAsia"/>
                <w:sz w:val="18"/>
                <w:szCs w:val="18"/>
              </w:rPr>
              <w:t>3.1  教研课题    5分</w:t>
            </w:r>
          </w:p>
        </w:tc>
        <w:tc>
          <w:tcPr>
            <w:tcW w:w="5184" w:type="dxa"/>
            <w:vAlign w:val="center"/>
          </w:tcPr>
          <w:p w:rsidR="00D573EE" w:rsidRDefault="00D573EE">
            <w:pPr>
              <w:adjustRightInd w:val="0"/>
              <w:snapToGrid w:val="0"/>
              <w:spacing w:line="220" w:lineRule="exact"/>
              <w:rPr>
                <w:rFonts w:ascii="黑体" w:eastAsia="黑体" w:hAnsi="宋体"/>
                <w:sz w:val="18"/>
                <w:szCs w:val="18"/>
              </w:rPr>
            </w:pPr>
          </w:p>
        </w:tc>
        <w:tc>
          <w:tcPr>
            <w:tcW w:w="1239" w:type="dxa"/>
            <w:vAlign w:val="center"/>
          </w:tcPr>
          <w:p w:rsidR="00D573EE" w:rsidRPr="009E2BDF" w:rsidRDefault="00D573EE" w:rsidP="009E2BDF">
            <w:pPr>
              <w:adjustRightInd w:val="0"/>
              <w:snapToGrid w:val="0"/>
              <w:spacing w:line="220" w:lineRule="exact"/>
              <w:rPr>
                <w:rFonts w:ascii="黑体" w:eastAsia="黑体" w:hAnsi="宋体"/>
                <w:sz w:val="18"/>
                <w:szCs w:val="18"/>
              </w:rPr>
            </w:pPr>
          </w:p>
        </w:tc>
        <w:tc>
          <w:tcPr>
            <w:tcW w:w="1006" w:type="dxa"/>
          </w:tcPr>
          <w:p w:rsidR="00D573EE" w:rsidRDefault="00D573EE">
            <w:pPr>
              <w:adjustRightInd w:val="0"/>
              <w:snapToGrid w:val="0"/>
              <w:spacing w:line="220" w:lineRule="exact"/>
              <w:jc w:val="center"/>
              <w:rPr>
                <w:rFonts w:ascii="宋体" w:hAnsi="宋体"/>
                <w:szCs w:val="21"/>
              </w:rPr>
            </w:pPr>
          </w:p>
        </w:tc>
        <w:tc>
          <w:tcPr>
            <w:tcW w:w="1120" w:type="dxa"/>
          </w:tcPr>
          <w:p w:rsidR="00D573EE" w:rsidRDefault="00D573EE">
            <w:pPr>
              <w:adjustRightInd w:val="0"/>
              <w:snapToGrid w:val="0"/>
              <w:spacing w:line="220" w:lineRule="exact"/>
              <w:jc w:val="center"/>
              <w:rPr>
                <w:rFonts w:ascii="宋体" w:hAnsi="宋体"/>
                <w:szCs w:val="21"/>
              </w:rPr>
            </w:pPr>
          </w:p>
        </w:tc>
        <w:tc>
          <w:tcPr>
            <w:tcW w:w="1403" w:type="dxa"/>
            <w:vAlign w:val="center"/>
          </w:tcPr>
          <w:p w:rsidR="00E81B3C" w:rsidRDefault="006D5722" w:rsidP="00E81B3C">
            <w:pPr>
              <w:adjustRightInd w:val="0"/>
              <w:snapToGrid w:val="0"/>
              <w:spacing w:line="220" w:lineRule="exact"/>
              <w:jc w:val="center"/>
              <w:rPr>
                <w:rFonts w:ascii="宋体" w:hAnsi="宋体"/>
                <w:szCs w:val="21"/>
              </w:rPr>
            </w:pPr>
            <w:r>
              <w:rPr>
                <w:rFonts w:ascii="宋体" w:hAnsi="宋体" w:hint="eastAsia"/>
                <w:szCs w:val="21"/>
              </w:rPr>
              <w:t>高教所</w:t>
            </w:r>
          </w:p>
          <w:p w:rsidR="00D573EE" w:rsidRDefault="00E81B3C" w:rsidP="00E81B3C">
            <w:pPr>
              <w:adjustRightInd w:val="0"/>
              <w:snapToGrid w:val="0"/>
              <w:spacing w:line="220" w:lineRule="exact"/>
              <w:jc w:val="center"/>
              <w:rPr>
                <w:rFonts w:ascii="宋体" w:hAnsi="宋体"/>
                <w:szCs w:val="21"/>
              </w:rPr>
            </w:pPr>
            <w:r>
              <w:rPr>
                <w:rFonts w:ascii="宋体" w:hAnsi="宋体" w:hint="eastAsia"/>
                <w:szCs w:val="21"/>
              </w:rPr>
              <w:t>教务处</w:t>
            </w: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restart"/>
            <w:vAlign w:val="center"/>
          </w:tcPr>
          <w:p w:rsidR="00A6712B" w:rsidRDefault="00A6712B" w:rsidP="00A50533">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3.2  科研课题    15分</w:t>
            </w:r>
          </w:p>
        </w:tc>
        <w:tc>
          <w:tcPr>
            <w:tcW w:w="5184" w:type="dxa"/>
            <w:vAlign w:val="center"/>
          </w:tcPr>
          <w:p w:rsidR="00A6712B" w:rsidRPr="009E2BDF" w:rsidRDefault="00A6712B" w:rsidP="00A6712B">
            <w:pPr>
              <w:adjustRightInd w:val="0"/>
              <w:snapToGrid w:val="0"/>
              <w:spacing w:line="220" w:lineRule="exact"/>
              <w:rPr>
                <w:rFonts w:ascii="黑体" w:eastAsia="黑体" w:hAnsi="宋体"/>
                <w:sz w:val="18"/>
                <w:szCs w:val="18"/>
              </w:rPr>
            </w:pPr>
            <w:r w:rsidRPr="00A6712B">
              <w:rPr>
                <w:rFonts w:ascii="黑体" w:eastAsia="黑体" w:hAnsi="宋体" w:hint="eastAsia"/>
                <w:sz w:val="18"/>
                <w:szCs w:val="18"/>
              </w:rPr>
              <w:t>基于能耗调研的节约型高校校园建设指标体系研究</w:t>
            </w:r>
            <w:r>
              <w:rPr>
                <w:rFonts w:ascii="黑体" w:eastAsia="黑体" w:hAnsi="宋体" w:hint="eastAsia"/>
                <w:sz w:val="18"/>
                <w:szCs w:val="18"/>
              </w:rPr>
              <w:t>，2016年12月，校级课题，个人排名1</w:t>
            </w:r>
          </w:p>
        </w:tc>
        <w:tc>
          <w:tcPr>
            <w:tcW w:w="1239" w:type="dxa"/>
            <w:vAlign w:val="center"/>
          </w:tcPr>
          <w:p w:rsidR="00A6712B" w:rsidRPr="00A6712B" w:rsidRDefault="00A6712B" w:rsidP="009E2BDF">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restart"/>
            <w:vAlign w:val="center"/>
          </w:tcPr>
          <w:p w:rsidR="00A6712B" w:rsidRDefault="00A6712B" w:rsidP="002D7509">
            <w:pPr>
              <w:adjustRightInd w:val="0"/>
              <w:snapToGrid w:val="0"/>
              <w:spacing w:line="220" w:lineRule="exact"/>
              <w:jc w:val="center"/>
              <w:rPr>
                <w:rFonts w:ascii="宋体" w:hAnsi="宋体"/>
                <w:szCs w:val="21"/>
              </w:rPr>
            </w:pPr>
            <w:r>
              <w:rPr>
                <w:rFonts w:ascii="宋体" w:hAnsi="宋体" w:hint="eastAsia"/>
                <w:szCs w:val="21"/>
              </w:rPr>
              <w:t>科技处</w:t>
            </w: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rsidP="00A50533">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Default="00A6712B">
            <w:pPr>
              <w:adjustRightInd w:val="0"/>
              <w:snapToGrid w:val="0"/>
              <w:spacing w:line="220" w:lineRule="exact"/>
              <w:rPr>
                <w:rFonts w:ascii="黑体" w:eastAsia="黑体" w:hAnsi="宋体"/>
                <w:sz w:val="18"/>
                <w:szCs w:val="18"/>
              </w:rPr>
            </w:pPr>
            <w:r w:rsidRPr="00A6712B">
              <w:rPr>
                <w:rFonts w:ascii="黑体" w:eastAsia="黑体" w:hAnsi="宋体" w:hint="eastAsia"/>
                <w:sz w:val="18"/>
                <w:szCs w:val="18"/>
              </w:rPr>
              <w:t>农村居民集中居住区现代化人居环境构建关键技术研究</w:t>
            </w:r>
            <w:r>
              <w:rPr>
                <w:rFonts w:ascii="黑体" w:eastAsia="黑体" w:hAnsi="宋体" w:hint="eastAsia"/>
                <w:sz w:val="18"/>
                <w:szCs w:val="18"/>
              </w:rPr>
              <w:t>，2016年12月30，住建厅，个人排名3</w:t>
            </w:r>
          </w:p>
        </w:tc>
        <w:tc>
          <w:tcPr>
            <w:tcW w:w="1239" w:type="dxa"/>
            <w:vAlign w:val="center"/>
          </w:tcPr>
          <w:p w:rsidR="00A6712B" w:rsidRPr="009E2BDF" w:rsidRDefault="0026513E" w:rsidP="00A6712B">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bookmarkStart w:id="0" w:name="_GoBack"/>
            <w:bookmarkEnd w:id="0"/>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Default="00A6712B" w:rsidP="003B3FA7">
            <w:pPr>
              <w:adjustRightInd w:val="0"/>
              <w:snapToGrid w:val="0"/>
              <w:spacing w:line="220" w:lineRule="exact"/>
              <w:rPr>
                <w:rFonts w:ascii="黑体" w:eastAsia="黑体" w:hAnsi="宋体"/>
                <w:sz w:val="18"/>
                <w:szCs w:val="18"/>
              </w:rPr>
            </w:pPr>
            <w:r w:rsidRPr="009E2BDF">
              <w:rPr>
                <w:rFonts w:ascii="黑体" w:eastAsia="黑体" w:hAnsi="宋体" w:hint="eastAsia"/>
                <w:sz w:val="18"/>
                <w:szCs w:val="18"/>
              </w:rPr>
              <w:t>徐州建筑职业技术学院绿色校园示范工程</w:t>
            </w:r>
            <w:r>
              <w:rPr>
                <w:rFonts w:ascii="黑体" w:eastAsia="黑体" w:hAnsi="宋体" w:hint="eastAsia"/>
                <w:sz w:val="18"/>
                <w:szCs w:val="18"/>
              </w:rPr>
              <w:t>，2014年1月鉴定，徐州市科技局，个人排名2</w:t>
            </w:r>
          </w:p>
        </w:tc>
        <w:tc>
          <w:tcPr>
            <w:tcW w:w="1239" w:type="dxa"/>
            <w:vAlign w:val="center"/>
          </w:tcPr>
          <w:p w:rsidR="00A6712B" w:rsidRPr="009E2BDF"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Default="00A6712B" w:rsidP="003B3FA7">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X-DSG装饰型外墙外保温系统的研究与应用</w:t>
            </w:r>
            <w:r>
              <w:rPr>
                <w:rFonts w:ascii="黑体" w:eastAsia="黑体" w:hAnsi="宋体" w:hint="eastAsia"/>
                <w:sz w:val="18"/>
                <w:szCs w:val="18"/>
              </w:rPr>
              <w:t>，2011年12月鉴定，徐州市科技局，个人排名2</w:t>
            </w:r>
          </w:p>
        </w:tc>
        <w:tc>
          <w:tcPr>
            <w:tcW w:w="1239" w:type="dxa"/>
            <w:vAlign w:val="center"/>
          </w:tcPr>
          <w:p w:rsidR="00A6712B" w:rsidRPr="009E2BDF"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Pr="0090313B" w:rsidRDefault="00A6712B" w:rsidP="003B3FA7">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苏北小城镇建筑节能关键技术研究</w:t>
            </w:r>
            <w:r>
              <w:rPr>
                <w:rFonts w:ascii="黑体" w:eastAsia="黑体" w:hAnsi="宋体" w:hint="eastAsia"/>
                <w:sz w:val="18"/>
                <w:szCs w:val="18"/>
              </w:rPr>
              <w:t>，2010年10月鉴定，徐州市科技局，个人排名2</w:t>
            </w:r>
          </w:p>
        </w:tc>
        <w:tc>
          <w:tcPr>
            <w:tcW w:w="1239" w:type="dxa"/>
            <w:vAlign w:val="center"/>
          </w:tcPr>
          <w:p w:rsidR="00A6712B"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Pr="0090313B" w:rsidRDefault="00A6712B" w:rsidP="003B3FA7">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寒冷地区高等学校建筑节能关键技术研究</w:t>
            </w:r>
            <w:r>
              <w:rPr>
                <w:rFonts w:ascii="黑体" w:eastAsia="黑体" w:hAnsi="宋体" w:hint="eastAsia"/>
                <w:sz w:val="18"/>
                <w:szCs w:val="18"/>
              </w:rPr>
              <w:t>，2015年2月鉴定，住建部，个人排名3</w:t>
            </w:r>
          </w:p>
        </w:tc>
        <w:tc>
          <w:tcPr>
            <w:tcW w:w="1239" w:type="dxa"/>
            <w:vAlign w:val="center"/>
          </w:tcPr>
          <w:p w:rsidR="00A6712B"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Pr="0090313B" w:rsidRDefault="00A6712B" w:rsidP="003B3FA7">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城市生活垃圾焚烧炉渣生产砌块技术及产业化研究</w:t>
            </w:r>
            <w:r>
              <w:rPr>
                <w:rFonts w:ascii="黑体" w:eastAsia="黑体" w:hAnsi="宋体" w:hint="eastAsia"/>
                <w:sz w:val="18"/>
                <w:szCs w:val="18"/>
              </w:rPr>
              <w:t>，2014年12月鉴定，徐州市科技局，个人排名3</w:t>
            </w:r>
          </w:p>
        </w:tc>
        <w:tc>
          <w:tcPr>
            <w:tcW w:w="1239" w:type="dxa"/>
            <w:vAlign w:val="center"/>
          </w:tcPr>
          <w:p w:rsidR="00A6712B"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jc w:val="center"/>
              <w:rPr>
                <w:b/>
                <w:sz w:val="24"/>
              </w:rPr>
            </w:pPr>
          </w:p>
        </w:tc>
        <w:tc>
          <w:tcPr>
            <w:tcW w:w="4391" w:type="dxa"/>
            <w:vMerge/>
            <w:vAlign w:val="center"/>
          </w:tcPr>
          <w:p w:rsidR="00A6712B" w:rsidRDefault="00A6712B">
            <w:pPr>
              <w:adjustRightInd w:val="0"/>
              <w:snapToGrid w:val="0"/>
              <w:spacing w:line="220" w:lineRule="exact"/>
              <w:ind w:left="180" w:hangingChars="100" w:hanging="180"/>
              <w:rPr>
                <w:rFonts w:ascii="黑体" w:eastAsia="黑体"/>
                <w:sz w:val="18"/>
                <w:szCs w:val="18"/>
              </w:rPr>
            </w:pPr>
          </w:p>
        </w:tc>
        <w:tc>
          <w:tcPr>
            <w:tcW w:w="5184" w:type="dxa"/>
            <w:vAlign w:val="center"/>
          </w:tcPr>
          <w:p w:rsidR="00A6712B" w:rsidRPr="0090313B" w:rsidRDefault="00A6712B" w:rsidP="003B3FA7">
            <w:pPr>
              <w:adjustRightInd w:val="0"/>
              <w:snapToGrid w:val="0"/>
              <w:spacing w:line="220" w:lineRule="exact"/>
              <w:rPr>
                <w:rFonts w:ascii="黑体" w:eastAsia="黑体" w:hAnsi="宋体"/>
                <w:sz w:val="18"/>
                <w:szCs w:val="18"/>
              </w:rPr>
            </w:pPr>
            <w:r w:rsidRPr="0090313B">
              <w:rPr>
                <w:rFonts w:ascii="黑体" w:eastAsia="黑体" w:hAnsi="宋体" w:hint="eastAsia"/>
                <w:sz w:val="18"/>
                <w:szCs w:val="18"/>
              </w:rPr>
              <w:t>新型节能门窗成套技术应用研究</w:t>
            </w:r>
            <w:r>
              <w:rPr>
                <w:rFonts w:ascii="黑体" w:eastAsia="黑体" w:hAnsi="宋体" w:hint="eastAsia"/>
                <w:sz w:val="18"/>
                <w:szCs w:val="18"/>
              </w:rPr>
              <w:t>，2013年6月鉴定，徐州市科技局，个人排名3</w:t>
            </w:r>
          </w:p>
        </w:tc>
        <w:tc>
          <w:tcPr>
            <w:tcW w:w="1239" w:type="dxa"/>
            <w:vAlign w:val="center"/>
          </w:tcPr>
          <w:p w:rsidR="00A6712B" w:rsidRDefault="00A6712B"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附件材料10</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ign w:val="center"/>
          </w:tcPr>
          <w:p w:rsidR="00A6712B" w:rsidRDefault="00A6712B">
            <w:pPr>
              <w:adjustRightInd w:val="0"/>
              <w:snapToGrid w:val="0"/>
              <w:spacing w:line="220" w:lineRule="exact"/>
              <w:jc w:val="center"/>
              <w:rPr>
                <w:rFonts w:ascii="宋体" w:hAnsi="宋体"/>
                <w:szCs w:val="21"/>
              </w:rPr>
            </w:pPr>
          </w:p>
        </w:tc>
      </w:tr>
      <w:tr w:rsidR="00A6712B" w:rsidTr="006A533E">
        <w:trPr>
          <w:trHeight w:val="482"/>
        </w:trPr>
        <w:tc>
          <w:tcPr>
            <w:tcW w:w="660" w:type="dxa"/>
            <w:vMerge/>
            <w:vAlign w:val="center"/>
          </w:tcPr>
          <w:p w:rsidR="00A6712B" w:rsidRDefault="00A6712B">
            <w:pPr>
              <w:jc w:val="center"/>
              <w:rPr>
                <w:b/>
                <w:sz w:val="24"/>
              </w:rPr>
            </w:pPr>
          </w:p>
        </w:tc>
        <w:tc>
          <w:tcPr>
            <w:tcW w:w="1097" w:type="dxa"/>
            <w:vMerge/>
            <w:vAlign w:val="center"/>
          </w:tcPr>
          <w:p w:rsidR="00A6712B" w:rsidRDefault="00A6712B">
            <w:pPr>
              <w:rPr>
                <w:b/>
                <w:sz w:val="24"/>
              </w:rPr>
            </w:pPr>
          </w:p>
        </w:tc>
        <w:tc>
          <w:tcPr>
            <w:tcW w:w="4391" w:type="dxa"/>
            <w:vMerge w:val="restart"/>
            <w:vAlign w:val="center"/>
          </w:tcPr>
          <w:p w:rsidR="00A6712B" w:rsidRDefault="00A6712B">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3.3论文  专著  专利  40分</w:t>
            </w:r>
          </w:p>
        </w:tc>
        <w:tc>
          <w:tcPr>
            <w:tcW w:w="5184" w:type="dxa"/>
            <w:vAlign w:val="center"/>
          </w:tcPr>
          <w:p w:rsidR="00A6712B" w:rsidRDefault="00EA0CC4" w:rsidP="00EA0CC4">
            <w:pPr>
              <w:adjustRightInd w:val="0"/>
              <w:snapToGrid w:val="0"/>
              <w:spacing w:line="220" w:lineRule="exact"/>
              <w:rPr>
                <w:rFonts w:ascii="黑体" w:eastAsia="黑体" w:hAnsi="宋体"/>
                <w:sz w:val="18"/>
                <w:szCs w:val="18"/>
              </w:rPr>
            </w:pPr>
            <w:r w:rsidRPr="00EA0CC4">
              <w:rPr>
                <w:rFonts w:ascii="黑体" w:eastAsia="黑体" w:hAnsi="宋体" w:hint="eastAsia"/>
                <w:sz w:val="18"/>
                <w:szCs w:val="18"/>
              </w:rPr>
              <w:t>江苏寒冷地区高校建筑能耗统计及节能潜力分析</w:t>
            </w:r>
            <w:r>
              <w:rPr>
                <w:rFonts w:ascii="黑体" w:eastAsia="黑体" w:hAnsi="宋体" w:hint="eastAsia"/>
                <w:sz w:val="18"/>
                <w:szCs w:val="18"/>
              </w:rPr>
              <w:t>，江苏建筑职业技术学院学报，2016年第3期，（第一作者）（省级期刊）</w:t>
            </w:r>
          </w:p>
        </w:tc>
        <w:tc>
          <w:tcPr>
            <w:tcW w:w="1239" w:type="dxa"/>
            <w:vAlign w:val="center"/>
          </w:tcPr>
          <w:p w:rsidR="00A6712B" w:rsidRPr="009E2BDF" w:rsidRDefault="00A6712B" w:rsidP="00EA0CC4">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w:t>
            </w:r>
            <w:r w:rsidR="00EA0CC4">
              <w:rPr>
                <w:rFonts w:ascii="黑体" w:eastAsia="黑体" w:hAnsi="宋体" w:hint="eastAsia"/>
                <w:sz w:val="18"/>
                <w:szCs w:val="18"/>
              </w:rPr>
              <w:t>9</w:t>
            </w:r>
          </w:p>
        </w:tc>
        <w:tc>
          <w:tcPr>
            <w:tcW w:w="1006" w:type="dxa"/>
          </w:tcPr>
          <w:p w:rsidR="00A6712B" w:rsidRDefault="00A6712B">
            <w:pPr>
              <w:adjustRightInd w:val="0"/>
              <w:snapToGrid w:val="0"/>
              <w:spacing w:line="220" w:lineRule="exact"/>
              <w:jc w:val="center"/>
              <w:rPr>
                <w:rFonts w:ascii="宋体" w:hAnsi="宋体"/>
                <w:szCs w:val="21"/>
              </w:rPr>
            </w:pPr>
          </w:p>
        </w:tc>
        <w:tc>
          <w:tcPr>
            <w:tcW w:w="1120" w:type="dxa"/>
          </w:tcPr>
          <w:p w:rsidR="00A6712B" w:rsidRDefault="00A6712B">
            <w:pPr>
              <w:adjustRightInd w:val="0"/>
              <w:snapToGrid w:val="0"/>
              <w:spacing w:line="220" w:lineRule="exact"/>
              <w:jc w:val="center"/>
              <w:rPr>
                <w:rFonts w:ascii="宋体" w:hAnsi="宋体"/>
                <w:szCs w:val="21"/>
              </w:rPr>
            </w:pPr>
          </w:p>
        </w:tc>
        <w:tc>
          <w:tcPr>
            <w:tcW w:w="1403" w:type="dxa"/>
            <w:vMerge w:val="restart"/>
            <w:vAlign w:val="center"/>
          </w:tcPr>
          <w:p w:rsidR="00A6712B" w:rsidRDefault="00A6712B">
            <w:pPr>
              <w:adjustRightInd w:val="0"/>
              <w:snapToGrid w:val="0"/>
              <w:spacing w:line="220" w:lineRule="exact"/>
              <w:jc w:val="center"/>
              <w:rPr>
                <w:rFonts w:ascii="宋体" w:hAnsi="宋体"/>
                <w:szCs w:val="21"/>
              </w:rPr>
            </w:pPr>
            <w:r>
              <w:rPr>
                <w:rFonts w:ascii="宋体" w:hAnsi="宋体" w:hint="eastAsia"/>
                <w:szCs w:val="21"/>
              </w:rPr>
              <w:t>科技处</w:t>
            </w:r>
          </w:p>
        </w:tc>
      </w:tr>
      <w:tr w:rsidR="00EA0CC4" w:rsidTr="006A533E">
        <w:trPr>
          <w:trHeight w:val="482"/>
        </w:trPr>
        <w:tc>
          <w:tcPr>
            <w:tcW w:w="660" w:type="dxa"/>
            <w:vMerge/>
            <w:vAlign w:val="center"/>
          </w:tcPr>
          <w:p w:rsidR="00EA0CC4" w:rsidRDefault="00EA0CC4">
            <w:pPr>
              <w:jc w:val="center"/>
              <w:rPr>
                <w:b/>
                <w:sz w:val="24"/>
              </w:rPr>
            </w:pPr>
          </w:p>
        </w:tc>
        <w:tc>
          <w:tcPr>
            <w:tcW w:w="1097" w:type="dxa"/>
            <w:vMerge/>
            <w:vAlign w:val="center"/>
          </w:tcPr>
          <w:p w:rsidR="00EA0CC4" w:rsidRDefault="00EA0CC4">
            <w:pPr>
              <w:rPr>
                <w:b/>
                <w:sz w:val="24"/>
              </w:rPr>
            </w:pPr>
          </w:p>
        </w:tc>
        <w:tc>
          <w:tcPr>
            <w:tcW w:w="4391" w:type="dxa"/>
            <w:vMerge/>
            <w:vAlign w:val="center"/>
          </w:tcPr>
          <w:p w:rsidR="00EA0CC4" w:rsidRDefault="00EA0CC4">
            <w:pPr>
              <w:adjustRightInd w:val="0"/>
              <w:snapToGrid w:val="0"/>
              <w:spacing w:line="220" w:lineRule="exact"/>
              <w:ind w:left="180" w:hangingChars="100" w:hanging="180"/>
              <w:rPr>
                <w:rFonts w:ascii="黑体" w:eastAsia="黑体"/>
                <w:sz w:val="18"/>
                <w:szCs w:val="18"/>
              </w:rPr>
            </w:pPr>
          </w:p>
        </w:tc>
        <w:tc>
          <w:tcPr>
            <w:tcW w:w="5184" w:type="dxa"/>
            <w:vAlign w:val="center"/>
          </w:tcPr>
          <w:p w:rsidR="00EA0CC4" w:rsidRPr="003945C6" w:rsidRDefault="00EA0CC4" w:rsidP="00C96E30">
            <w:pPr>
              <w:adjustRightInd w:val="0"/>
              <w:snapToGrid w:val="0"/>
              <w:spacing w:line="220" w:lineRule="exact"/>
              <w:rPr>
                <w:rFonts w:ascii="黑体" w:eastAsia="黑体" w:hAnsi="宋体"/>
                <w:sz w:val="18"/>
                <w:szCs w:val="18"/>
              </w:rPr>
            </w:pPr>
            <w:r w:rsidRPr="00EA0CC4">
              <w:rPr>
                <w:rFonts w:ascii="黑体" w:eastAsia="黑体" w:hAnsi="宋体" w:hint="eastAsia"/>
                <w:sz w:val="18"/>
                <w:szCs w:val="18"/>
              </w:rPr>
              <w:t>徐州地区小城镇住宅建筑现状调查与分析</w:t>
            </w:r>
            <w:r>
              <w:rPr>
                <w:rFonts w:ascii="黑体" w:eastAsia="黑体" w:hAnsi="宋体" w:hint="eastAsia"/>
                <w:sz w:val="18"/>
                <w:szCs w:val="18"/>
              </w:rPr>
              <w:t>，</w:t>
            </w:r>
            <w:r w:rsidRPr="00EA0CC4">
              <w:rPr>
                <w:rFonts w:ascii="黑体" w:eastAsia="黑体" w:hAnsi="宋体" w:hint="eastAsia"/>
                <w:sz w:val="18"/>
                <w:szCs w:val="18"/>
              </w:rPr>
              <w:t>淮阴工学院学报</w:t>
            </w:r>
            <w:r>
              <w:rPr>
                <w:rFonts w:ascii="黑体" w:eastAsia="黑体" w:hAnsi="宋体" w:hint="eastAsia"/>
                <w:sz w:val="18"/>
                <w:szCs w:val="18"/>
              </w:rPr>
              <w:t>，2016年第5期，（第一作者）（省级期刊）</w:t>
            </w:r>
          </w:p>
        </w:tc>
        <w:tc>
          <w:tcPr>
            <w:tcW w:w="1239" w:type="dxa"/>
            <w:vAlign w:val="center"/>
          </w:tcPr>
          <w:p w:rsidR="00EA0CC4" w:rsidRPr="009E2BDF" w:rsidRDefault="00EA0CC4"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附件材料9</w:t>
            </w:r>
          </w:p>
        </w:tc>
        <w:tc>
          <w:tcPr>
            <w:tcW w:w="1006" w:type="dxa"/>
          </w:tcPr>
          <w:p w:rsidR="00EA0CC4" w:rsidRDefault="00EA0CC4">
            <w:pPr>
              <w:adjustRightInd w:val="0"/>
              <w:snapToGrid w:val="0"/>
              <w:spacing w:line="220" w:lineRule="exact"/>
              <w:jc w:val="center"/>
              <w:rPr>
                <w:rFonts w:ascii="宋体" w:hAnsi="宋体"/>
                <w:szCs w:val="21"/>
              </w:rPr>
            </w:pPr>
          </w:p>
        </w:tc>
        <w:tc>
          <w:tcPr>
            <w:tcW w:w="1120" w:type="dxa"/>
          </w:tcPr>
          <w:p w:rsidR="00EA0CC4" w:rsidRDefault="00EA0CC4">
            <w:pPr>
              <w:adjustRightInd w:val="0"/>
              <w:snapToGrid w:val="0"/>
              <w:spacing w:line="220" w:lineRule="exact"/>
              <w:jc w:val="center"/>
              <w:rPr>
                <w:rFonts w:ascii="宋体" w:hAnsi="宋体"/>
                <w:szCs w:val="21"/>
              </w:rPr>
            </w:pPr>
          </w:p>
        </w:tc>
        <w:tc>
          <w:tcPr>
            <w:tcW w:w="1403" w:type="dxa"/>
            <w:vMerge/>
            <w:vAlign w:val="center"/>
          </w:tcPr>
          <w:p w:rsidR="00EA0CC4" w:rsidRDefault="00EA0CC4">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Pr="003945C6" w:rsidRDefault="00272BAC" w:rsidP="00D60567">
            <w:pPr>
              <w:adjustRightInd w:val="0"/>
              <w:snapToGrid w:val="0"/>
              <w:spacing w:line="220" w:lineRule="exact"/>
              <w:rPr>
                <w:rFonts w:ascii="黑体" w:eastAsia="黑体" w:hAnsi="宋体"/>
                <w:sz w:val="18"/>
                <w:szCs w:val="18"/>
              </w:rPr>
            </w:pPr>
            <w:r w:rsidRPr="003945C6">
              <w:rPr>
                <w:rFonts w:ascii="黑体" w:eastAsia="黑体" w:hAnsi="宋体" w:hint="eastAsia"/>
                <w:sz w:val="18"/>
                <w:szCs w:val="18"/>
              </w:rPr>
              <w:t>苏北地区居住建筑外窗现状调查及节能外窗设计技术研究</w:t>
            </w:r>
            <w:r>
              <w:rPr>
                <w:rFonts w:ascii="黑体" w:eastAsia="黑体" w:hAnsi="宋体" w:hint="eastAsia"/>
                <w:sz w:val="18"/>
                <w:szCs w:val="18"/>
              </w:rPr>
              <w:t>，工业建筑，2014年第7期，（第一作者）（中文核心）</w:t>
            </w:r>
          </w:p>
        </w:tc>
        <w:tc>
          <w:tcPr>
            <w:tcW w:w="1239" w:type="dxa"/>
            <w:vAlign w:val="center"/>
          </w:tcPr>
          <w:p w:rsidR="00272BAC" w:rsidRPr="009E2BDF" w:rsidRDefault="00272BAC" w:rsidP="00D6056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附件材料9</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D60567">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普通中空玻璃外窗气密水密及抗风压性能试验研究</w:t>
            </w:r>
            <w:r>
              <w:rPr>
                <w:rFonts w:ascii="黑体" w:eastAsia="黑体" w:hAnsi="宋体" w:hint="eastAsia"/>
                <w:sz w:val="18"/>
                <w:szCs w:val="18"/>
              </w:rPr>
              <w:t>，江苏建筑职业技术学院学报，2014年第1期，（第一作者）（省级期刊）</w:t>
            </w:r>
          </w:p>
        </w:tc>
        <w:tc>
          <w:tcPr>
            <w:tcW w:w="1239" w:type="dxa"/>
            <w:vAlign w:val="center"/>
          </w:tcPr>
          <w:p w:rsidR="00272BAC" w:rsidRPr="009E2BDF" w:rsidRDefault="00272BAC" w:rsidP="00D6056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附件材料9</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D60567">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美国绿色校园建设实践及其对国内大学绿色校园发展的启示</w:t>
            </w:r>
            <w:r>
              <w:rPr>
                <w:rFonts w:ascii="黑体" w:eastAsia="黑体" w:hAnsi="宋体" w:hint="eastAsia"/>
                <w:sz w:val="18"/>
                <w:szCs w:val="18"/>
              </w:rPr>
              <w:t>，绿色建筑，2014年第1期，（第一作者）（省级期刊）</w:t>
            </w:r>
          </w:p>
        </w:tc>
        <w:tc>
          <w:tcPr>
            <w:tcW w:w="1239" w:type="dxa"/>
            <w:vAlign w:val="center"/>
          </w:tcPr>
          <w:p w:rsidR="00272BAC" w:rsidRPr="009E2BDF" w:rsidRDefault="00272BAC" w:rsidP="00D6056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附件材料9</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D60567">
            <w:pPr>
              <w:adjustRightInd w:val="0"/>
              <w:snapToGrid w:val="0"/>
              <w:spacing w:line="220" w:lineRule="exact"/>
              <w:rPr>
                <w:rFonts w:ascii="黑体" w:eastAsia="黑体" w:hAnsi="宋体"/>
                <w:sz w:val="18"/>
                <w:szCs w:val="18"/>
              </w:rPr>
            </w:pPr>
            <w:r w:rsidRPr="0048498C">
              <w:rPr>
                <w:rFonts w:ascii="黑体" w:eastAsia="黑体" w:hAnsi="宋体" w:hint="eastAsia"/>
                <w:sz w:val="18"/>
                <w:szCs w:val="18"/>
              </w:rPr>
              <w:t>外墙外保温系统用装饰砂浆性能的试验研究</w:t>
            </w:r>
            <w:r>
              <w:rPr>
                <w:rFonts w:ascii="黑体" w:eastAsia="黑体" w:hAnsi="宋体" w:hint="eastAsia"/>
                <w:sz w:val="18"/>
                <w:szCs w:val="18"/>
              </w:rPr>
              <w:t>，中外建筑，2010年第1期，（第一作者）（省级期刊）</w:t>
            </w:r>
          </w:p>
        </w:tc>
        <w:tc>
          <w:tcPr>
            <w:tcW w:w="1239" w:type="dxa"/>
            <w:vAlign w:val="center"/>
          </w:tcPr>
          <w:p w:rsidR="00272BAC" w:rsidRPr="009E2BDF" w:rsidRDefault="00272BAC" w:rsidP="00D6056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附件材料9</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BA1182" w:rsidP="00BA1182">
            <w:pPr>
              <w:adjustRightInd w:val="0"/>
              <w:snapToGrid w:val="0"/>
              <w:spacing w:line="220" w:lineRule="exact"/>
              <w:rPr>
                <w:rFonts w:ascii="黑体" w:eastAsia="黑体" w:hAnsi="宋体"/>
                <w:sz w:val="18"/>
                <w:szCs w:val="18"/>
              </w:rPr>
            </w:pPr>
            <w:r w:rsidRPr="00BA1182">
              <w:rPr>
                <w:rFonts w:ascii="黑体" w:eastAsia="黑体" w:hAnsi="宋体" w:hint="eastAsia"/>
                <w:sz w:val="18"/>
                <w:szCs w:val="18"/>
              </w:rPr>
              <w:t>发明专利：生活垃圾焚烧炉渣复合自保温砌块（</w:t>
            </w:r>
            <w:r>
              <w:rPr>
                <w:rFonts w:ascii="黑体" w:eastAsia="黑体" w:hAnsi="宋体" w:hint="eastAsia"/>
                <w:sz w:val="18"/>
                <w:szCs w:val="18"/>
              </w:rPr>
              <w:t>ZL</w:t>
            </w:r>
            <w:r w:rsidRPr="00BA1182">
              <w:rPr>
                <w:rFonts w:ascii="黑体" w:eastAsia="黑体" w:hAnsi="宋体" w:hint="eastAsia"/>
                <w:sz w:val="18"/>
                <w:szCs w:val="18"/>
              </w:rPr>
              <w:t>201410137041.5），排名6</w:t>
            </w:r>
          </w:p>
        </w:tc>
        <w:tc>
          <w:tcPr>
            <w:tcW w:w="1239" w:type="dxa"/>
            <w:vAlign w:val="center"/>
          </w:tcPr>
          <w:p w:rsidR="00272BAC" w:rsidRPr="009E2BDF" w:rsidRDefault="00BA1182"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附件材料11</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Pr="00BA1182" w:rsidRDefault="00BA1182" w:rsidP="00BA1182">
            <w:pPr>
              <w:adjustRightInd w:val="0"/>
              <w:snapToGrid w:val="0"/>
              <w:spacing w:line="220" w:lineRule="exact"/>
              <w:rPr>
                <w:rFonts w:ascii="黑体" w:eastAsia="黑体" w:hAnsi="宋体"/>
                <w:sz w:val="18"/>
                <w:szCs w:val="18"/>
              </w:rPr>
            </w:pPr>
            <w:r w:rsidRPr="00BA1182">
              <w:rPr>
                <w:rFonts w:ascii="黑体" w:eastAsia="黑体" w:hAnsi="宋体" w:hint="eastAsia"/>
                <w:sz w:val="18"/>
                <w:szCs w:val="18"/>
              </w:rPr>
              <w:t>发明专利：一种利用冶炼钢渣制备储热混凝土的方法（</w:t>
            </w:r>
            <w:r>
              <w:rPr>
                <w:rFonts w:ascii="黑体" w:eastAsia="黑体" w:hAnsi="宋体" w:hint="eastAsia"/>
                <w:sz w:val="18"/>
                <w:szCs w:val="18"/>
              </w:rPr>
              <w:t>ZL</w:t>
            </w:r>
            <w:r w:rsidRPr="00BA1182">
              <w:rPr>
                <w:rFonts w:ascii="黑体" w:eastAsia="黑体" w:hAnsi="宋体" w:hint="eastAsia"/>
                <w:sz w:val="18"/>
                <w:szCs w:val="18"/>
              </w:rPr>
              <w:t>201410022874.7），排名3</w:t>
            </w:r>
          </w:p>
        </w:tc>
        <w:tc>
          <w:tcPr>
            <w:tcW w:w="1239" w:type="dxa"/>
            <w:vAlign w:val="center"/>
          </w:tcPr>
          <w:p w:rsidR="00272BAC" w:rsidRPr="009E2BDF" w:rsidRDefault="00BA1182" w:rsidP="003B3FA7">
            <w:pPr>
              <w:adjustRightInd w:val="0"/>
              <w:snapToGrid w:val="0"/>
              <w:spacing w:line="220" w:lineRule="exact"/>
              <w:rPr>
                <w:rFonts w:ascii="黑体" w:eastAsia="黑体" w:hAnsi="宋体"/>
                <w:sz w:val="18"/>
                <w:szCs w:val="18"/>
              </w:rPr>
            </w:pPr>
            <w:r>
              <w:rPr>
                <w:rFonts w:ascii="黑体" w:eastAsia="黑体" w:hAnsi="宋体" w:hint="eastAsia"/>
                <w:sz w:val="18"/>
                <w:szCs w:val="18"/>
              </w:rPr>
              <w:t>附件材料11</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restart"/>
            <w:vAlign w:val="center"/>
          </w:tcPr>
          <w:p w:rsidR="00272BAC" w:rsidRDefault="00272BAC">
            <w:pPr>
              <w:adjustRightInd w:val="0"/>
              <w:snapToGrid w:val="0"/>
              <w:spacing w:line="220" w:lineRule="exact"/>
              <w:ind w:left="180" w:hangingChars="100" w:hanging="180"/>
              <w:rPr>
                <w:rFonts w:ascii="黑体" w:eastAsia="黑体"/>
                <w:sz w:val="18"/>
                <w:szCs w:val="18"/>
              </w:rPr>
            </w:pPr>
            <w:r>
              <w:rPr>
                <w:rFonts w:ascii="黑体" w:eastAsia="黑体" w:hint="eastAsia"/>
                <w:sz w:val="18"/>
                <w:szCs w:val="18"/>
              </w:rPr>
              <w:t>3.4科研获奖      10分</w:t>
            </w:r>
          </w:p>
        </w:tc>
        <w:tc>
          <w:tcPr>
            <w:tcW w:w="5184" w:type="dxa"/>
            <w:vAlign w:val="center"/>
          </w:tcPr>
          <w:p w:rsidR="00272BAC" w:rsidRDefault="008102B5" w:rsidP="008102B5">
            <w:pPr>
              <w:adjustRightInd w:val="0"/>
              <w:snapToGrid w:val="0"/>
              <w:spacing w:line="220" w:lineRule="exact"/>
              <w:rPr>
                <w:rFonts w:ascii="黑体" w:eastAsia="黑体" w:hAnsi="宋体"/>
                <w:sz w:val="18"/>
                <w:szCs w:val="18"/>
              </w:rPr>
            </w:pPr>
            <w:r w:rsidRPr="008102B5">
              <w:rPr>
                <w:rFonts w:ascii="黑体" w:eastAsia="黑体" w:hAnsi="宋体" w:hint="eastAsia"/>
                <w:sz w:val="18"/>
                <w:szCs w:val="18"/>
              </w:rPr>
              <w:t>城市生活垃圾焚烧炉渣生产砌块技术及产业化研究</w:t>
            </w:r>
            <w:r>
              <w:rPr>
                <w:rFonts w:ascii="黑体" w:eastAsia="黑体" w:hAnsi="宋体" w:hint="eastAsia"/>
                <w:sz w:val="18"/>
                <w:szCs w:val="18"/>
              </w:rPr>
              <w:t>，淮海科学技术奖三等奖，2016年，淮海科技奖励委员会，3/10</w:t>
            </w:r>
          </w:p>
        </w:tc>
        <w:tc>
          <w:tcPr>
            <w:tcW w:w="1239" w:type="dxa"/>
            <w:vAlign w:val="center"/>
          </w:tcPr>
          <w:p w:rsidR="00272BAC" w:rsidRDefault="00272BAC" w:rsidP="00284A70">
            <w:pPr>
              <w:adjustRightInd w:val="0"/>
              <w:snapToGrid w:val="0"/>
              <w:spacing w:line="220" w:lineRule="exact"/>
              <w:jc w:val="center"/>
              <w:rPr>
                <w:rFonts w:ascii="宋体" w:hAnsi="宋体"/>
                <w:szCs w:val="21"/>
              </w:rPr>
            </w:pPr>
            <w:r w:rsidRPr="0093676E">
              <w:rPr>
                <w:rFonts w:ascii="黑体" w:eastAsia="黑体" w:hAnsi="宋体" w:hint="eastAsia"/>
                <w:sz w:val="18"/>
                <w:szCs w:val="18"/>
              </w:rPr>
              <w:t>附件材料</w:t>
            </w:r>
            <w:r w:rsidR="00284A70">
              <w:rPr>
                <w:rFonts w:ascii="黑体" w:eastAsia="黑体" w:hAnsi="宋体" w:hint="eastAsia"/>
                <w:sz w:val="18"/>
                <w:szCs w:val="18"/>
              </w:rPr>
              <w:t>8</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restart"/>
            <w:vAlign w:val="center"/>
          </w:tcPr>
          <w:p w:rsidR="00272BAC" w:rsidRDefault="00272BAC" w:rsidP="008942A2">
            <w:pPr>
              <w:adjustRightInd w:val="0"/>
              <w:snapToGrid w:val="0"/>
              <w:spacing w:line="220" w:lineRule="exact"/>
              <w:jc w:val="center"/>
              <w:rPr>
                <w:rFonts w:ascii="宋体" w:hAnsi="宋体"/>
                <w:szCs w:val="21"/>
              </w:rPr>
            </w:pPr>
            <w:r>
              <w:rPr>
                <w:rFonts w:ascii="宋体" w:hAnsi="宋体" w:hint="eastAsia"/>
                <w:szCs w:val="21"/>
              </w:rPr>
              <w:t>科技处</w:t>
            </w:r>
          </w:p>
          <w:p w:rsidR="00272BAC" w:rsidRDefault="00272BAC" w:rsidP="008942A2">
            <w:pPr>
              <w:adjustRightInd w:val="0"/>
              <w:snapToGrid w:val="0"/>
              <w:spacing w:line="220" w:lineRule="exact"/>
              <w:jc w:val="center"/>
              <w:rPr>
                <w:rFonts w:ascii="宋体" w:hAnsi="宋体"/>
                <w:szCs w:val="21"/>
              </w:rPr>
            </w:pPr>
            <w:r>
              <w:rPr>
                <w:rFonts w:ascii="宋体" w:hAnsi="宋体" w:hint="eastAsia"/>
                <w:szCs w:val="21"/>
              </w:rPr>
              <w:t>教务处</w:t>
            </w:r>
          </w:p>
        </w:tc>
      </w:tr>
      <w:tr w:rsidR="008102B5" w:rsidTr="006A533E">
        <w:trPr>
          <w:trHeight w:val="482"/>
        </w:trPr>
        <w:tc>
          <w:tcPr>
            <w:tcW w:w="660" w:type="dxa"/>
            <w:vMerge/>
            <w:vAlign w:val="center"/>
          </w:tcPr>
          <w:p w:rsidR="008102B5" w:rsidRDefault="008102B5">
            <w:pPr>
              <w:jc w:val="center"/>
              <w:rPr>
                <w:b/>
                <w:sz w:val="24"/>
              </w:rPr>
            </w:pPr>
          </w:p>
        </w:tc>
        <w:tc>
          <w:tcPr>
            <w:tcW w:w="1097" w:type="dxa"/>
            <w:vMerge/>
            <w:vAlign w:val="center"/>
          </w:tcPr>
          <w:p w:rsidR="008102B5" w:rsidRDefault="008102B5">
            <w:pPr>
              <w:jc w:val="center"/>
              <w:rPr>
                <w:b/>
                <w:sz w:val="24"/>
              </w:rPr>
            </w:pPr>
          </w:p>
        </w:tc>
        <w:tc>
          <w:tcPr>
            <w:tcW w:w="4391" w:type="dxa"/>
            <w:vMerge/>
            <w:vAlign w:val="center"/>
          </w:tcPr>
          <w:p w:rsidR="008102B5" w:rsidRDefault="008102B5">
            <w:pPr>
              <w:adjustRightInd w:val="0"/>
              <w:snapToGrid w:val="0"/>
              <w:spacing w:line="220" w:lineRule="exact"/>
              <w:ind w:left="180" w:hangingChars="100" w:hanging="180"/>
              <w:rPr>
                <w:rFonts w:ascii="黑体" w:eastAsia="黑体"/>
                <w:sz w:val="18"/>
                <w:szCs w:val="18"/>
              </w:rPr>
            </w:pPr>
          </w:p>
        </w:tc>
        <w:tc>
          <w:tcPr>
            <w:tcW w:w="5184" w:type="dxa"/>
            <w:vAlign w:val="center"/>
          </w:tcPr>
          <w:p w:rsidR="008102B5" w:rsidRDefault="008102B5" w:rsidP="009A11ED">
            <w:pPr>
              <w:adjustRightInd w:val="0"/>
              <w:snapToGrid w:val="0"/>
              <w:spacing w:line="220" w:lineRule="exact"/>
              <w:rPr>
                <w:rFonts w:ascii="黑体" w:eastAsia="黑体" w:hAnsi="宋体"/>
                <w:sz w:val="18"/>
                <w:szCs w:val="18"/>
              </w:rPr>
            </w:pPr>
            <w:r>
              <w:rPr>
                <w:rFonts w:ascii="黑体" w:eastAsia="黑体" w:hAnsi="宋体" w:hint="eastAsia"/>
                <w:sz w:val="18"/>
                <w:szCs w:val="18"/>
              </w:rPr>
              <w:t>农村住宅建筑节能技术研究，淮海科学技术奖二等奖，2012年，淮海科技奖励委员会，3/9</w:t>
            </w:r>
          </w:p>
        </w:tc>
        <w:tc>
          <w:tcPr>
            <w:tcW w:w="1239" w:type="dxa"/>
            <w:vAlign w:val="center"/>
          </w:tcPr>
          <w:p w:rsidR="008102B5" w:rsidRPr="0093676E" w:rsidRDefault="008102B5" w:rsidP="00284A70">
            <w:pPr>
              <w:adjustRightInd w:val="0"/>
              <w:snapToGrid w:val="0"/>
              <w:spacing w:line="220" w:lineRule="exact"/>
              <w:jc w:val="center"/>
              <w:rPr>
                <w:rFonts w:ascii="黑体" w:eastAsia="黑体" w:hAnsi="宋体"/>
                <w:sz w:val="18"/>
                <w:szCs w:val="18"/>
              </w:rPr>
            </w:pPr>
            <w:r w:rsidRPr="0093676E">
              <w:rPr>
                <w:rFonts w:ascii="黑体" w:eastAsia="黑体" w:hAnsi="宋体" w:hint="eastAsia"/>
                <w:sz w:val="18"/>
                <w:szCs w:val="18"/>
              </w:rPr>
              <w:t>附件材料</w:t>
            </w:r>
            <w:r>
              <w:rPr>
                <w:rFonts w:ascii="黑体" w:eastAsia="黑体" w:hAnsi="宋体" w:hint="eastAsia"/>
                <w:sz w:val="18"/>
                <w:szCs w:val="18"/>
              </w:rPr>
              <w:t>8</w:t>
            </w:r>
          </w:p>
        </w:tc>
        <w:tc>
          <w:tcPr>
            <w:tcW w:w="1006" w:type="dxa"/>
          </w:tcPr>
          <w:p w:rsidR="008102B5" w:rsidRDefault="008102B5">
            <w:pPr>
              <w:adjustRightInd w:val="0"/>
              <w:snapToGrid w:val="0"/>
              <w:spacing w:line="220" w:lineRule="exact"/>
              <w:jc w:val="center"/>
              <w:rPr>
                <w:rFonts w:ascii="宋体" w:hAnsi="宋体"/>
                <w:szCs w:val="21"/>
              </w:rPr>
            </w:pPr>
          </w:p>
        </w:tc>
        <w:tc>
          <w:tcPr>
            <w:tcW w:w="1120" w:type="dxa"/>
          </w:tcPr>
          <w:p w:rsidR="008102B5" w:rsidRDefault="008102B5">
            <w:pPr>
              <w:adjustRightInd w:val="0"/>
              <w:snapToGrid w:val="0"/>
              <w:spacing w:line="220" w:lineRule="exact"/>
              <w:jc w:val="center"/>
              <w:rPr>
                <w:rFonts w:ascii="宋体" w:hAnsi="宋体"/>
                <w:szCs w:val="21"/>
              </w:rPr>
            </w:pPr>
          </w:p>
        </w:tc>
        <w:tc>
          <w:tcPr>
            <w:tcW w:w="1403" w:type="dxa"/>
            <w:vMerge/>
            <w:vAlign w:val="center"/>
          </w:tcPr>
          <w:p w:rsidR="008102B5" w:rsidRDefault="008102B5" w:rsidP="008942A2">
            <w:pPr>
              <w:adjustRightInd w:val="0"/>
              <w:snapToGrid w:val="0"/>
              <w:spacing w:line="220" w:lineRule="exact"/>
              <w:jc w:val="center"/>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A50533">
            <w:pPr>
              <w:adjustRightInd w:val="0"/>
              <w:snapToGrid w:val="0"/>
              <w:spacing w:line="220" w:lineRule="exact"/>
              <w:rPr>
                <w:rFonts w:ascii="黑体" w:eastAsia="黑体" w:hAnsi="宋体"/>
                <w:sz w:val="18"/>
                <w:szCs w:val="18"/>
              </w:rPr>
            </w:pPr>
            <w:r>
              <w:rPr>
                <w:rFonts w:ascii="黑体" w:eastAsia="黑体" w:hAnsi="宋体" w:hint="eastAsia"/>
                <w:sz w:val="18"/>
                <w:szCs w:val="18"/>
              </w:rPr>
              <w:t>装饰型外墙外保温系统开发与应用研究，淮海科学技术奖三等奖，2012年，淮海科技奖励委员会，2/9</w:t>
            </w:r>
          </w:p>
        </w:tc>
        <w:tc>
          <w:tcPr>
            <w:tcW w:w="1239" w:type="dxa"/>
            <w:vAlign w:val="center"/>
          </w:tcPr>
          <w:p w:rsidR="00272BAC" w:rsidRPr="0093676E" w:rsidRDefault="00272BAC" w:rsidP="00284A70">
            <w:pPr>
              <w:adjustRightInd w:val="0"/>
              <w:snapToGrid w:val="0"/>
              <w:spacing w:line="220" w:lineRule="exact"/>
              <w:jc w:val="center"/>
              <w:rPr>
                <w:rFonts w:ascii="黑体" w:eastAsia="黑体" w:hAnsi="宋体"/>
                <w:sz w:val="18"/>
                <w:szCs w:val="18"/>
              </w:rPr>
            </w:pPr>
            <w:r w:rsidRPr="0093676E">
              <w:rPr>
                <w:rFonts w:ascii="黑体" w:eastAsia="黑体" w:hAnsi="宋体" w:hint="eastAsia"/>
                <w:sz w:val="18"/>
                <w:szCs w:val="18"/>
              </w:rPr>
              <w:t>附件材料</w:t>
            </w:r>
            <w:r w:rsidR="00284A70">
              <w:rPr>
                <w:rFonts w:ascii="黑体" w:eastAsia="黑体" w:hAnsi="宋体" w:hint="eastAsia"/>
                <w:sz w:val="18"/>
                <w:szCs w:val="18"/>
              </w:rPr>
              <w:t>8</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pPr>
              <w:adjustRightInd w:val="0"/>
              <w:snapToGrid w:val="0"/>
              <w:spacing w:line="220" w:lineRule="exact"/>
              <w:rPr>
                <w:rFonts w:ascii="黑体" w:eastAsia="黑体" w:hAnsi="宋体"/>
                <w:sz w:val="18"/>
                <w:szCs w:val="18"/>
              </w:rPr>
            </w:pPr>
            <w:r>
              <w:rPr>
                <w:rFonts w:ascii="黑体" w:eastAsia="黑体" w:hAnsi="宋体" w:hint="eastAsia"/>
                <w:sz w:val="18"/>
                <w:szCs w:val="18"/>
              </w:rPr>
              <w:t>建筑垃圾保温砌块开发与应用技术研究，</w:t>
            </w:r>
            <w:r w:rsidRPr="0093676E">
              <w:rPr>
                <w:rFonts w:ascii="黑体" w:eastAsia="黑体" w:hAnsi="宋体" w:hint="eastAsia"/>
                <w:sz w:val="18"/>
                <w:szCs w:val="18"/>
              </w:rPr>
              <w:t>江苏省建设科学技术奖三等奖</w:t>
            </w:r>
            <w:r>
              <w:rPr>
                <w:rFonts w:ascii="黑体" w:eastAsia="黑体" w:hAnsi="宋体" w:hint="eastAsia"/>
                <w:sz w:val="18"/>
                <w:szCs w:val="18"/>
              </w:rPr>
              <w:t>，2012年，</w:t>
            </w:r>
            <w:r w:rsidRPr="0093676E">
              <w:rPr>
                <w:rFonts w:ascii="黑体" w:eastAsia="黑体" w:hAnsi="宋体" w:hint="eastAsia"/>
                <w:sz w:val="18"/>
                <w:szCs w:val="18"/>
              </w:rPr>
              <w:t>江苏省建设科学技术</w:t>
            </w:r>
            <w:r>
              <w:rPr>
                <w:rFonts w:ascii="黑体" w:eastAsia="黑体" w:hAnsi="宋体" w:hint="eastAsia"/>
                <w:sz w:val="18"/>
                <w:szCs w:val="18"/>
              </w:rPr>
              <w:t>奖励委员会，2/5</w:t>
            </w:r>
          </w:p>
        </w:tc>
        <w:tc>
          <w:tcPr>
            <w:tcW w:w="1239" w:type="dxa"/>
            <w:vAlign w:val="center"/>
          </w:tcPr>
          <w:p w:rsidR="00272BAC" w:rsidRDefault="00272BAC" w:rsidP="00284A70">
            <w:pPr>
              <w:adjustRightInd w:val="0"/>
              <w:snapToGrid w:val="0"/>
              <w:spacing w:line="220" w:lineRule="exact"/>
              <w:jc w:val="center"/>
              <w:rPr>
                <w:rFonts w:ascii="宋体" w:hAnsi="宋体"/>
                <w:szCs w:val="21"/>
              </w:rPr>
            </w:pPr>
            <w:r w:rsidRPr="0093676E">
              <w:rPr>
                <w:rFonts w:ascii="黑体" w:eastAsia="黑体" w:hAnsi="宋体" w:hint="eastAsia"/>
                <w:sz w:val="18"/>
                <w:szCs w:val="18"/>
              </w:rPr>
              <w:t>附件材料</w:t>
            </w:r>
            <w:r w:rsidR="00284A70">
              <w:rPr>
                <w:rFonts w:ascii="黑体" w:eastAsia="黑体" w:hAnsi="宋体" w:hint="eastAsia"/>
                <w:sz w:val="18"/>
                <w:szCs w:val="18"/>
              </w:rPr>
              <w:t>8</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A50533">
            <w:pPr>
              <w:adjustRightInd w:val="0"/>
              <w:snapToGrid w:val="0"/>
              <w:spacing w:line="220" w:lineRule="exact"/>
              <w:rPr>
                <w:rFonts w:ascii="黑体" w:eastAsia="黑体" w:hAnsi="宋体"/>
                <w:sz w:val="18"/>
                <w:szCs w:val="18"/>
              </w:rPr>
            </w:pPr>
            <w:r>
              <w:rPr>
                <w:rFonts w:ascii="黑体" w:eastAsia="黑体" w:hAnsi="宋体" w:hint="eastAsia"/>
                <w:sz w:val="18"/>
                <w:szCs w:val="18"/>
              </w:rPr>
              <w:t>苏北小城镇建筑节能关键技术研究，</w:t>
            </w:r>
            <w:r w:rsidRPr="0093676E">
              <w:rPr>
                <w:rFonts w:ascii="黑体" w:eastAsia="黑体" w:hAnsi="宋体" w:hint="eastAsia"/>
                <w:sz w:val="18"/>
                <w:szCs w:val="18"/>
              </w:rPr>
              <w:t>江苏省建设科学技术奖三等奖</w:t>
            </w:r>
            <w:r>
              <w:rPr>
                <w:rFonts w:ascii="黑体" w:eastAsia="黑体" w:hAnsi="宋体" w:hint="eastAsia"/>
                <w:sz w:val="18"/>
                <w:szCs w:val="18"/>
              </w:rPr>
              <w:t>，2011年，</w:t>
            </w:r>
            <w:r w:rsidRPr="0093676E">
              <w:rPr>
                <w:rFonts w:ascii="黑体" w:eastAsia="黑体" w:hAnsi="宋体" w:hint="eastAsia"/>
                <w:sz w:val="18"/>
                <w:szCs w:val="18"/>
              </w:rPr>
              <w:t>江苏省建设科学技术</w:t>
            </w:r>
            <w:r>
              <w:rPr>
                <w:rFonts w:ascii="黑体" w:eastAsia="黑体" w:hAnsi="宋体" w:hint="eastAsia"/>
                <w:sz w:val="18"/>
                <w:szCs w:val="18"/>
              </w:rPr>
              <w:t>奖励委员会，2/5</w:t>
            </w:r>
          </w:p>
        </w:tc>
        <w:tc>
          <w:tcPr>
            <w:tcW w:w="1239" w:type="dxa"/>
            <w:vAlign w:val="center"/>
          </w:tcPr>
          <w:p w:rsidR="00272BAC" w:rsidRPr="0093676E" w:rsidRDefault="00272BAC" w:rsidP="00284A70">
            <w:pPr>
              <w:adjustRightInd w:val="0"/>
              <w:snapToGrid w:val="0"/>
              <w:spacing w:line="220" w:lineRule="exact"/>
              <w:jc w:val="center"/>
              <w:rPr>
                <w:rFonts w:ascii="黑体" w:eastAsia="黑体" w:hAnsi="宋体"/>
                <w:sz w:val="18"/>
                <w:szCs w:val="18"/>
              </w:rPr>
            </w:pPr>
            <w:r w:rsidRPr="0093676E">
              <w:rPr>
                <w:rFonts w:ascii="黑体" w:eastAsia="黑体" w:hAnsi="宋体" w:hint="eastAsia"/>
                <w:sz w:val="18"/>
                <w:szCs w:val="18"/>
              </w:rPr>
              <w:t>附件材料</w:t>
            </w:r>
            <w:r w:rsidR="00284A70">
              <w:rPr>
                <w:rFonts w:ascii="黑体" w:eastAsia="黑体" w:hAnsi="宋体" w:hint="eastAsia"/>
                <w:sz w:val="18"/>
                <w:szCs w:val="18"/>
              </w:rPr>
              <w:t>8</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rPr>
                <w:rFonts w:ascii="宋体" w:hAnsi="宋体"/>
                <w:szCs w:val="21"/>
              </w:rPr>
            </w:pPr>
          </w:p>
        </w:tc>
      </w:tr>
      <w:tr w:rsidR="00272BAC" w:rsidTr="006A533E">
        <w:trPr>
          <w:trHeight w:val="482"/>
        </w:trPr>
        <w:tc>
          <w:tcPr>
            <w:tcW w:w="660" w:type="dxa"/>
            <w:vMerge/>
            <w:vAlign w:val="center"/>
          </w:tcPr>
          <w:p w:rsidR="00272BAC" w:rsidRDefault="00272BAC">
            <w:pPr>
              <w:jc w:val="center"/>
              <w:rPr>
                <w:b/>
                <w:sz w:val="24"/>
              </w:rPr>
            </w:pPr>
          </w:p>
        </w:tc>
        <w:tc>
          <w:tcPr>
            <w:tcW w:w="1097" w:type="dxa"/>
            <w:vMerge/>
            <w:vAlign w:val="center"/>
          </w:tcPr>
          <w:p w:rsidR="00272BAC" w:rsidRDefault="00272BAC">
            <w:pPr>
              <w:jc w:val="center"/>
              <w:rPr>
                <w:b/>
                <w:sz w:val="24"/>
              </w:rPr>
            </w:pPr>
          </w:p>
        </w:tc>
        <w:tc>
          <w:tcPr>
            <w:tcW w:w="4391" w:type="dxa"/>
            <w:vMerge/>
            <w:vAlign w:val="center"/>
          </w:tcPr>
          <w:p w:rsidR="00272BAC" w:rsidRDefault="00272BAC">
            <w:pPr>
              <w:adjustRightInd w:val="0"/>
              <w:snapToGrid w:val="0"/>
              <w:spacing w:line="220" w:lineRule="exact"/>
              <w:ind w:left="180" w:hangingChars="100" w:hanging="180"/>
              <w:rPr>
                <w:rFonts w:ascii="黑体" w:eastAsia="黑体"/>
                <w:sz w:val="18"/>
                <w:szCs w:val="18"/>
              </w:rPr>
            </w:pPr>
          </w:p>
        </w:tc>
        <w:tc>
          <w:tcPr>
            <w:tcW w:w="5184" w:type="dxa"/>
            <w:vAlign w:val="center"/>
          </w:tcPr>
          <w:p w:rsidR="00272BAC" w:rsidRDefault="00272BAC" w:rsidP="0093676E">
            <w:pPr>
              <w:adjustRightInd w:val="0"/>
              <w:snapToGrid w:val="0"/>
              <w:spacing w:line="220" w:lineRule="exact"/>
              <w:rPr>
                <w:rFonts w:ascii="黑体" w:eastAsia="黑体" w:hAnsi="宋体"/>
                <w:sz w:val="18"/>
                <w:szCs w:val="18"/>
              </w:rPr>
            </w:pPr>
            <w:r>
              <w:rPr>
                <w:rFonts w:ascii="黑体" w:eastAsia="黑体" w:hAnsi="宋体" w:hint="eastAsia"/>
                <w:sz w:val="18"/>
                <w:szCs w:val="18"/>
              </w:rPr>
              <w:t>苏北小城镇建筑节能关键技术研究，徐州市科技进步奖三等奖，2011年，徐州市人民政府，2/5</w:t>
            </w:r>
          </w:p>
        </w:tc>
        <w:tc>
          <w:tcPr>
            <w:tcW w:w="1239" w:type="dxa"/>
            <w:vAlign w:val="center"/>
          </w:tcPr>
          <w:p w:rsidR="00272BAC" w:rsidRPr="0093676E" w:rsidRDefault="00272BAC" w:rsidP="00A85CFA">
            <w:pPr>
              <w:adjustRightInd w:val="0"/>
              <w:snapToGrid w:val="0"/>
              <w:spacing w:line="220" w:lineRule="exact"/>
              <w:jc w:val="center"/>
              <w:rPr>
                <w:rFonts w:ascii="黑体" w:eastAsia="黑体" w:hAnsi="宋体"/>
                <w:sz w:val="18"/>
                <w:szCs w:val="18"/>
              </w:rPr>
            </w:pPr>
            <w:r w:rsidRPr="0093676E">
              <w:rPr>
                <w:rFonts w:ascii="黑体" w:eastAsia="黑体" w:hAnsi="宋体" w:hint="eastAsia"/>
                <w:sz w:val="18"/>
                <w:szCs w:val="18"/>
              </w:rPr>
              <w:t>附件材料</w:t>
            </w:r>
            <w:r w:rsidR="00A85CFA">
              <w:rPr>
                <w:rFonts w:ascii="黑体" w:eastAsia="黑体" w:hAnsi="宋体" w:hint="eastAsia"/>
                <w:sz w:val="18"/>
                <w:szCs w:val="18"/>
              </w:rPr>
              <w:t>8</w:t>
            </w:r>
          </w:p>
        </w:tc>
        <w:tc>
          <w:tcPr>
            <w:tcW w:w="1006" w:type="dxa"/>
          </w:tcPr>
          <w:p w:rsidR="00272BAC" w:rsidRDefault="00272BAC">
            <w:pPr>
              <w:adjustRightInd w:val="0"/>
              <w:snapToGrid w:val="0"/>
              <w:spacing w:line="220" w:lineRule="exact"/>
              <w:jc w:val="center"/>
              <w:rPr>
                <w:rFonts w:ascii="宋体" w:hAnsi="宋体"/>
                <w:szCs w:val="21"/>
              </w:rPr>
            </w:pPr>
          </w:p>
        </w:tc>
        <w:tc>
          <w:tcPr>
            <w:tcW w:w="1120" w:type="dxa"/>
          </w:tcPr>
          <w:p w:rsidR="00272BAC" w:rsidRDefault="00272BAC">
            <w:pPr>
              <w:adjustRightInd w:val="0"/>
              <w:snapToGrid w:val="0"/>
              <w:spacing w:line="220" w:lineRule="exact"/>
              <w:jc w:val="center"/>
              <w:rPr>
                <w:rFonts w:ascii="宋体" w:hAnsi="宋体"/>
                <w:szCs w:val="21"/>
              </w:rPr>
            </w:pPr>
          </w:p>
        </w:tc>
        <w:tc>
          <w:tcPr>
            <w:tcW w:w="1403" w:type="dxa"/>
            <w:vMerge/>
            <w:vAlign w:val="center"/>
          </w:tcPr>
          <w:p w:rsidR="00272BAC" w:rsidRDefault="00272BAC">
            <w:pPr>
              <w:adjustRightInd w:val="0"/>
              <w:snapToGrid w:val="0"/>
              <w:spacing w:line="220" w:lineRule="exact"/>
              <w:jc w:val="center"/>
              <w:rPr>
                <w:rFonts w:ascii="宋体" w:hAnsi="宋体"/>
                <w:szCs w:val="21"/>
              </w:rPr>
            </w:pPr>
          </w:p>
        </w:tc>
      </w:tr>
      <w:tr w:rsidR="00272BAC" w:rsidTr="00E81B3C">
        <w:trPr>
          <w:trHeight w:val="397"/>
        </w:trPr>
        <w:tc>
          <w:tcPr>
            <w:tcW w:w="1757" w:type="dxa"/>
            <w:gridSpan w:val="2"/>
            <w:vAlign w:val="center"/>
          </w:tcPr>
          <w:p w:rsidR="00272BAC" w:rsidRDefault="00272BAC">
            <w:pPr>
              <w:adjustRightInd w:val="0"/>
              <w:snapToGrid w:val="0"/>
              <w:spacing w:line="200" w:lineRule="exact"/>
              <w:jc w:val="center"/>
              <w:rPr>
                <w:rFonts w:ascii="黑体" w:eastAsia="黑体"/>
                <w:sz w:val="18"/>
                <w:szCs w:val="18"/>
              </w:rPr>
            </w:pPr>
            <w:r>
              <w:rPr>
                <w:rFonts w:ascii="黑体" w:eastAsia="黑体" w:hint="eastAsia"/>
                <w:sz w:val="18"/>
                <w:szCs w:val="18"/>
              </w:rPr>
              <w:t>合计</w:t>
            </w:r>
            <w:r>
              <w:rPr>
                <w:rFonts w:ascii="黑体" w:eastAsia="黑体"/>
                <w:sz w:val="18"/>
                <w:szCs w:val="18"/>
              </w:rPr>
              <w:t>100</w:t>
            </w:r>
            <w:r>
              <w:rPr>
                <w:rFonts w:ascii="黑体" w:eastAsia="黑体" w:hint="eastAsia"/>
                <w:sz w:val="18"/>
                <w:szCs w:val="18"/>
              </w:rPr>
              <w:t>分</w:t>
            </w:r>
          </w:p>
        </w:tc>
        <w:tc>
          <w:tcPr>
            <w:tcW w:w="12940" w:type="dxa"/>
            <w:gridSpan w:val="5"/>
            <w:vAlign w:val="center"/>
          </w:tcPr>
          <w:p w:rsidR="00272BAC" w:rsidRDefault="00272BAC">
            <w:pPr>
              <w:adjustRightInd w:val="0"/>
              <w:snapToGrid w:val="0"/>
              <w:spacing w:line="200" w:lineRule="exact"/>
              <w:rPr>
                <w:rFonts w:ascii="黑体" w:eastAsia="黑体"/>
                <w:sz w:val="18"/>
                <w:szCs w:val="18"/>
              </w:rPr>
            </w:pPr>
          </w:p>
        </w:tc>
        <w:tc>
          <w:tcPr>
            <w:tcW w:w="1403" w:type="dxa"/>
          </w:tcPr>
          <w:p w:rsidR="00272BAC" w:rsidRDefault="00272BAC">
            <w:pPr>
              <w:adjustRightInd w:val="0"/>
              <w:snapToGrid w:val="0"/>
              <w:spacing w:line="200" w:lineRule="exact"/>
              <w:rPr>
                <w:rFonts w:ascii="黑体" w:eastAsia="黑体"/>
                <w:sz w:val="18"/>
                <w:szCs w:val="18"/>
              </w:rPr>
            </w:pPr>
          </w:p>
        </w:tc>
      </w:tr>
      <w:tr w:rsidR="00272BAC" w:rsidTr="00E81B3C">
        <w:trPr>
          <w:trHeight w:val="397"/>
        </w:trPr>
        <w:tc>
          <w:tcPr>
            <w:tcW w:w="16100" w:type="dxa"/>
            <w:gridSpan w:val="8"/>
            <w:vAlign w:val="center"/>
          </w:tcPr>
          <w:p w:rsidR="00272BAC" w:rsidRDefault="00272BAC">
            <w:pPr>
              <w:adjustRightInd w:val="0"/>
              <w:snapToGrid w:val="0"/>
              <w:rPr>
                <w:rFonts w:ascii="宋体" w:hAnsi="宋体"/>
                <w:b/>
                <w:sz w:val="18"/>
                <w:szCs w:val="18"/>
              </w:rPr>
            </w:pPr>
            <w:r>
              <w:rPr>
                <w:rFonts w:ascii="宋体" w:hAnsi="宋体" w:hint="eastAsia"/>
                <w:b/>
                <w:sz w:val="18"/>
                <w:szCs w:val="18"/>
              </w:rPr>
              <w:t>填写说明：</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同一考核内容，非主持项目最多以三项计分。</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申报人员只需填写表中“得分项”和“支撑材料出处”。</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 xml:space="preserve">申报人员根据教师系列晋升副高职称评审指标体系 </w:t>
            </w:r>
            <w:r>
              <w:rPr>
                <w:rFonts w:ascii="黑体" w:eastAsia="黑体" w:hAnsi="宋体" w:hint="eastAsia"/>
                <w:b/>
                <w:sz w:val="18"/>
                <w:szCs w:val="18"/>
              </w:rPr>
              <w:t>如 实 详 细 列 出</w:t>
            </w:r>
            <w:r>
              <w:rPr>
                <w:rFonts w:ascii="宋体" w:hAnsi="宋体" w:hint="eastAsia"/>
                <w:b/>
                <w:sz w:val="18"/>
                <w:szCs w:val="18"/>
              </w:rPr>
              <w:t>（时间、名称、奖项、排名等）得分项。</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申报人提交量化表后不得再增加项目，不提供支撑材料不计分。</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请申报人员根据个人“得分项”的项目多少增减行数。</w:t>
            </w:r>
          </w:p>
          <w:p w:rsidR="00272BAC" w:rsidRDefault="00272BAC">
            <w:pPr>
              <w:numPr>
                <w:ilvl w:val="0"/>
                <w:numId w:val="1"/>
              </w:numPr>
              <w:adjustRightInd w:val="0"/>
              <w:snapToGrid w:val="0"/>
              <w:rPr>
                <w:rFonts w:ascii="黑体" w:eastAsia="黑体"/>
                <w:sz w:val="18"/>
                <w:szCs w:val="18"/>
              </w:rPr>
            </w:pPr>
            <w:r>
              <w:rPr>
                <w:rFonts w:ascii="宋体" w:hAnsi="宋体" w:hint="eastAsia"/>
                <w:b/>
                <w:sz w:val="18"/>
                <w:szCs w:val="18"/>
              </w:rPr>
              <w:t xml:space="preserve">有谎报业绩或剽窃他人成果等弄虚作假行为者，根据江苏省高等职业院校教师专业技术资格条件第二章第三条的规定，延迟3年以上申报。   </w:t>
            </w:r>
          </w:p>
          <w:p w:rsidR="00272BAC" w:rsidRDefault="00272BAC">
            <w:pPr>
              <w:numPr>
                <w:ilvl w:val="0"/>
                <w:numId w:val="1"/>
              </w:numPr>
              <w:adjustRightInd w:val="0"/>
              <w:snapToGrid w:val="0"/>
              <w:rPr>
                <w:rFonts w:ascii="宋体" w:hAnsi="宋体"/>
                <w:b/>
                <w:sz w:val="18"/>
                <w:szCs w:val="18"/>
              </w:rPr>
            </w:pPr>
            <w:r>
              <w:rPr>
                <w:rFonts w:ascii="宋体" w:hAnsi="宋体" w:hint="eastAsia"/>
                <w:b/>
                <w:sz w:val="18"/>
                <w:szCs w:val="18"/>
              </w:rPr>
              <w:t>用A3打印7份提交。</w:t>
            </w:r>
          </w:p>
          <w:p w:rsidR="00272BAC" w:rsidRDefault="00272BAC">
            <w:pPr>
              <w:adjustRightInd w:val="0"/>
              <w:snapToGrid w:val="0"/>
              <w:spacing w:line="200" w:lineRule="exact"/>
              <w:rPr>
                <w:rFonts w:ascii="黑体" w:eastAsia="黑体"/>
                <w:sz w:val="18"/>
                <w:szCs w:val="18"/>
              </w:rPr>
            </w:pPr>
          </w:p>
        </w:tc>
      </w:tr>
    </w:tbl>
    <w:p w:rsidR="006D5722" w:rsidRDefault="006D5722">
      <w:pPr>
        <w:adjustRightInd w:val="0"/>
        <w:snapToGrid w:val="0"/>
        <w:spacing w:line="360" w:lineRule="auto"/>
        <w:ind w:firstLineChars="100" w:firstLine="210"/>
      </w:pPr>
    </w:p>
    <w:sectPr w:rsidR="006D5722">
      <w:footerReference w:type="even" r:id="rId8"/>
      <w:pgSz w:w="16840" w:h="23814"/>
      <w:pgMar w:top="284" w:right="794" w:bottom="284" w:left="794" w:header="851"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899" w:rsidRDefault="00D14899">
      <w:r>
        <w:separator/>
      </w:r>
    </w:p>
  </w:endnote>
  <w:endnote w:type="continuationSeparator" w:id="0">
    <w:p w:rsidR="00D14899" w:rsidRDefault="00D14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3EE" w:rsidRDefault="006D5722">
    <w:pPr>
      <w:pStyle w:val="a7"/>
      <w:framePr w:wrap="around" w:vAnchor="text" w:hAnchor="margin" w:xAlign="center" w:y="1"/>
      <w:rPr>
        <w:rStyle w:val="a4"/>
      </w:rPr>
    </w:pPr>
    <w:r>
      <w:fldChar w:fldCharType="begin"/>
    </w:r>
    <w:r>
      <w:rPr>
        <w:rStyle w:val="a4"/>
      </w:rPr>
      <w:instrText xml:space="preserve">PAGE  </w:instrText>
    </w:r>
    <w:r>
      <w:fldChar w:fldCharType="end"/>
    </w:r>
  </w:p>
  <w:p w:rsidR="00D573EE" w:rsidRDefault="00D573E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899" w:rsidRDefault="00D14899">
      <w:r>
        <w:separator/>
      </w:r>
    </w:p>
  </w:footnote>
  <w:footnote w:type="continuationSeparator" w:id="0">
    <w:p w:rsidR="00D14899" w:rsidRDefault="00D14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581E6F"/>
    <w:multiLevelType w:val="multilevel"/>
    <w:tmpl w:val="69581E6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343"/>
    <w:rsid w:val="00000B0B"/>
    <w:rsid w:val="000036E9"/>
    <w:rsid w:val="00007767"/>
    <w:rsid w:val="0001109D"/>
    <w:rsid w:val="00011E55"/>
    <w:rsid w:val="000126C0"/>
    <w:rsid w:val="00013EAB"/>
    <w:rsid w:val="00017FA0"/>
    <w:rsid w:val="000211D0"/>
    <w:rsid w:val="00023943"/>
    <w:rsid w:val="00023B52"/>
    <w:rsid w:val="00024CC9"/>
    <w:rsid w:val="00026C73"/>
    <w:rsid w:val="00033A91"/>
    <w:rsid w:val="000363E9"/>
    <w:rsid w:val="00036E10"/>
    <w:rsid w:val="000443DF"/>
    <w:rsid w:val="00050951"/>
    <w:rsid w:val="000509D9"/>
    <w:rsid w:val="00051DFF"/>
    <w:rsid w:val="0006544E"/>
    <w:rsid w:val="0006586B"/>
    <w:rsid w:val="000709A3"/>
    <w:rsid w:val="00070A05"/>
    <w:rsid w:val="00071092"/>
    <w:rsid w:val="00076812"/>
    <w:rsid w:val="000774DE"/>
    <w:rsid w:val="00081A9F"/>
    <w:rsid w:val="00085DEA"/>
    <w:rsid w:val="000879DF"/>
    <w:rsid w:val="00090C1F"/>
    <w:rsid w:val="00094940"/>
    <w:rsid w:val="0009563E"/>
    <w:rsid w:val="00097A64"/>
    <w:rsid w:val="00097E77"/>
    <w:rsid w:val="000A0E69"/>
    <w:rsid w:val="000A6CF6"/>
    <w:rsid w:val="000A7F3D"/>
    <w:rsid w:val="000B09D0"/>
    <w:rsid w:val="000B32A0"/>
    <w:rsid w:val="000B5424"/>
    <w:rsid w:val="000B663E"/>
    <w:rsid w:val="000C2F1B"/>
    <w:rsid w:val="000D0C5B"/>
    <w:rsid w:val="000D5266"/>
    <w:rsid w:val="000D7329"/>
    <w:rsid w:val="000E02F1"/>
    <w:rsid w:val="000E1380"/>
    <w:rsid w:val="000E1384"/>
    <w:rsid w:val="000E5829"/>
    <w:rsid w:val="000E7EAB"/>
    <w:rsid w:val="000F2216"/>
    <w:rsid w:val="000F62F8"/>
    <w:rsid w:val="000F7A95"/>
    <w:rsid w:val="00100BAD"/>
    <w:rsid w:val="00110760"/>
    <w:rsid w:val="00112F62"/>
    <w:rsid w:val="001131AB"/>
    <w:rsid w:val="00114EE8"/>
    <w:rsid w:val="00122492"/>
    <w:rsid w:val="00122B04"/>
    <w:rsid w:val="001312F5"/>
    <w:rsid w:val="00131D37"/>
    <w:rsid w:val="00132A53"/>
    <w:rsid w:val="00134768"/>
    <w:rsid w:val="00134C16"/>
    <w:rsid w:val="00136FF9"/>
    <w:rsid w:val="00137ABD"/>
    <w:rsid w:val="00142BC8"/>
    <w:rsid w:val="001437E4"/>
    <w:rsid w:val="00144108"/>
    <w:rsid w:val="00146094"/>
    <w:rsid w:val="001469C3"/>
    <w:rsid w:val="001519EC"/>
    <w:rsid w:val="00152B81"/>
    <w:rsid w:val="00152F3E"/>
    <w:rsid w:val="00153B0F"/>
    <w:rsid w:val="001676BC"/>
    <w:rsid w:val="0017788C"/>
    <w:rsid w:val="00184589"/>
    <w:rsid w:val="0018764D"/>
    <w:rsid w:val="00191351"/>
    <w:rsid w:val="00191926"/>
    <w:rsid w:val="00193D15"/>
    <w:rsid w:val="00195A56"/>
    <w:rsid w:val="00195E19"/>
    <w:rsid w:val="00195F89"/>
    <w:rsid w:val="00196103"/>
    <w:rsid w:val="001A1810"/>
    <w:rsid w:val="001A48CB"/>
    <w:rsid w:val="001B0622"/>
    <w:rsid w:val="001B0FE5"/>
    <w:rsid w:val="001B3611"/>
    <w:rsid w:val="001B4758"/>
    <w:rsid w:val="001C6934"/>
    <w:rsid w:val="001D1516"/>
    <w:rsid w:val="001D1A13"/>
    <w:rsid w:val="001E3FBA"/>
    <w:rsid w:val="001E4230"/>
    <w:rsid w:val="001F0FB4"/>
    <w:rsid w:val="001F1391"/>
    <w:rsid w:val="001F1428"/>
    <w:rsid w:val="001F2160"/>
    <w:rsid w:val="001F274F"/>
    <w:rsid w:val="00200608"/>
    <w:rsid w:val="00204F71"/>
    <w:rsid w:val="00205838"/>
    <w:rsid w:val="00206663"/>
    <w:rsid w:val="0020738D"/>
    <w:rsid w:val="0021286D"/>
    <w:rsid w:val="00216379"/>
    <w:rsid w:val="002164BE"/>
    <w:rsid w:val="002205ED"/>
    <w:rsid w:val="002246AC"/>
    <w:rsid w:val="00224FB0"/>
    <w:rsid w:val="00231716"/>
    <w:rsid w:val="00232AF4"/>
    <w:rsid w:val="00235DAA"/>
    <w:rsid w:val="002466F9"/>
    <w:rsid w:val="00246D6C"/>
    <w:rsid w:val="00263242"/>
    <w:rsid w:val="0026380F"/>
    <w:rsid w:val="0026513E"/>
    <w:rsid w:val="0026558D"/>
    <w:rsid w:val="002673AA"/>
    <w:rsid w:val="00272BAC"/>
    <w:rsid w:val="002763DD"/>
    <w:rsid w:val="00276693"/>
    <w:rsid w:val="002812B9"/>
    <w:rsid w:val="00283B15"/>
    <w:rsid w:val="00284A70"/>
    <w:rsid w:val="0028527D"/>
    <w:rsid w:val="00294F73"/>
    <w:rsid w:val="002962FA"/>
    <w:rsid w:val="002974CE"/>
    <w:rsid w:val="002A2E72"/>
    <w:rsid w:val="002A4139"/>
    <w:rsid w:val="002A6E9E"/>
    <w:rsid w:val="002B62F5"/>
    <w:rsid w:val="002C20B6"/>
    <w:rsid w:val="002C2535"/>
    <w:rsid w:val="002C2D24"/>
    <w:rsid w:val="002D5EBD"/>
    <w:rsid w:val="002D7A9F"/>
    <w:rsid w:val="002E07D6"/>
    <w:rsid w:val="002E5FCC"/>
    <w:rsid w:val="002F00E5"/>
    <w:rsid w:val="002F2F90"/>
    <w:rsid w:val="002F388C"/>
    <w:rsid w:val="002F413D"/>
    <w:rsid w:val="002F4DD2"/>
    <w:rsid w:val="002F5657"/>
    <w:rsid w:val="00310A55"/>
    <w:rsid w:val="00311C3B"/>
    <w:rsid w:val="00313DA4"/>
    <w:rsid w:val="00313DC2"/>
    <w:rsid w:val="0032608F"/>
    <w:rsid w:val="003270A5"/>
    <w:rsid w:val="003302CC"/>
    <w:rsid w:val="0033057B"/>
    <w:rsid w:val="00331274"/>
    <w:rsid w:val="00332A5F"/>
    <w:rsid w:val="00332E03"/>
    <w:rsid w:val="003337F1"/>
    <w:rsid w:val="00334A5D"/>
    <w:rsid w:val="003368F8"/>
    <w:rsid w:val="00337CA8"/>
    <w:rsid w:val="0034170A"/>
    <w:rsid w:val="0034620D"/>
    <w:rsid w:val="00346B79"/>
    <w:rsid w:val="00350356"/>
    <w:rsid w:val="003514B1"/>
    <w:rsid w:val="00355542"/>
    <w:rsid w:val="0036037B"/>
    <w:rsid w:val="003620B5"/>
    <w:rsid w:val="00367D9C"/>
    <w:rsid w:val="00370106"/>
    <w:rsid w:val="00371A4A"/>
    <w:rsid w:val="00372835"/>
    <w:rsid w:val="00374D72"/>
    <w:rsid w:val="003821E4"/>
    <w:rsid w:val="0038776D"/>
    <w:rsid w:val="00390160"/>
    <w:rsid w:val="003945C6"/>
    <w:rsid w:val="00394650"/>
    <w:rsid w:val="00394D9B"/>
    <w:rsid w:val="00396DAC"/>
    <w:rsid w:val="003A356B"/>
    <w:rsid w:val="003B0BEE"/>
    <w:rsid w:val="003B5A34"/>
    <w:rsid w:val="003C1E0A"/>
    <w:rsid w:val="003D3E74"/>
    <w:rsid w:val="003D4E1D"/>
    <w:rsid w:val="003F0860"/>
    <w:rsid w:val="003F62EE"/>
    <w:rsid w:val="003F761B"/>
    <w:rsid w:val="004030D9"/>
    <w:rsid w:val="00403E0C"/>
    <w:rsid w:val="00411129"/>
    <w:rsid w:val="004213BE"/>
    <w:rsid w:val="00423EF8"/>
    <w:rsid w:val="004256C5"/>
    <w:rsid w:val="00426CD2"/>
    <w:rsid w:val="00432096"/>
    <w:rsid w:val="004328A1"/>
    <w:rsid w:val="00433354"/>
    <w:rsid w:val="00434C5B"/>
    <w:rsid w:val="00440394"/>
    <w:rsid w:val="004404E4"/>
    <w:rsid w:val="00443C25"/>
    <w:rsid w:val="00446433"/>
    <w:rsid w:val="00450AFF"/>
    <w:rsid w:val="004531CC"/>
    <w:rsid w:val="00455E4C"/>
    <w:rsid w:val="00456C0A"/>
    <w:rsid w:val="0046361E"/>
    <w:rsid w:val="004753B6"/>
    <w:rsid w:val="00476E8E"/>
    <w:rsid w:val="00477F8D"/>
    <w:rsid w:val="004812C8"/>
    <w:rsid w:val="004830A3"/>
    <w:rsid w:val="004843A6"/>
    <w:rsid w:val="0048498C"/>
    <w:rsid w:val="004939E3"/>
    <w:rsid w:val="00494168"/>
    <w:rsid w:val="00495290"/>
    <w:rsid w:val="0049667D"/>
    <w:rsid w:val="004A1F98"/>
    <w:rsid w:val="004B4243"/>
    <w:rsid w:val="004C49A7"/>
    <w:rsid w:val="004C7A87"/>
    <w:rsid w:val="004D1F77"/>
    <w:rsid w:val="004D409F"/>
    <w:rsid w:val="004D4CC3"/>
    <w:rsid w:val="004E1132"/>
    <w:rsid w:val="004E1464"/>
    <w:rsid w:val="004E4070"/>
    <w:rsid w:val="004E7EC3"/>
    <w:rsid w:val="004F042C"/>
    <w:rsid w:val="00500F14"/>
    <w:rsid w:val="005108F6"/>
    <w:rsid w:val="00512017"/>
    <w:rsid w:val="00512076"/>
    <w:rsid w:val="00515AB7"/>
    <w:rsid w:val="005242DF"/>
    <w:rsid w:val="00526A54"/>
    <w:rsid w:val="00527A14"/>
    <w:rsid w:val="0053090F"/>
    <w:rsid w:val="00535E89"/>
    <w:rsid w:val="0054091C"/>
    <w:rsid w:val="00541871"/>
    <w:rsid w:val="0054280C"/>
    <w:rsid w:val="00547E28"/>
    <w:rsid w:val="00553593"/>
    <w:rsid w:val="00553A8F"/>
    <w:rsid w:val="005640B6"/>
    <w:rsid w:val="0056480F"/>
    <w:rsid w:val="0057163E"/>
    <w:rsid w:val="00573A83"/>
    <w:rsid w:val="00575596"/>
    <w:rsid w:val="00580421"/>
    <w:rsid w:val="00580AB5"/>
    <w:rsid w:val="00585815"/>
    <w:rsid w:val="005858CE"/>
    <w:rsid w:val="005866DF"/>
    <w:rsid w:val="00592198"/>
    <w:rsid w:val="005944D8"/>
    <w:rsid w:val="00594EDB"/>
    <w:rsid w:val="005A167E"/>
    <w:rsid w:val="005A592B"/>
    <w:rsid w:val="005A6A2F"/>
    <w:rsid w:val="005B4A51"/>
    <w:rsid w:val="005B7385"/>
    <w:rsid w:val="005C0ADD"/>
    <w:rsid w:val="005C3D66"/>
    <w:rsid w:val="005C59B1"/>
    <w:rsid w:val="005C5E6A"/>
    <w:rsid w:val="005D0C3F"/>
    <w:rsid w:val="005D6E00"/>
    <w:rsid w:val="005D77C8"/>
    <w:rsid w:val="005E24CE"/>
    <w:rsid w:val="005E2FF2"/>
    <w:rsid w:val="00600F6E"/>
    <w:rsid w:val="00603DC4"/>
    <w:rsid w:val="0060407E"/>
    <w:rsid w:val="00605202"/>
    <w:rsid w:val="006112D3"/>
    <w:rsid w:val="00612958"/>
    <w:rsid w:val="00614377"/>
    <w:rsid w:val="00617467"/>
    <w:rsid w:val="0062389F"/>
    <w:rsid w:val="00631468"/>
    <w:rsid w:val="006314C5"/>
    <w:rsid w:val="00633D18"/>
    <w:rsid w:val="00635CC9"/>
    <w:rsid w:val="00636902"/>
    <w:rsid w:val="00640326"/>
    <w:rsid w:val="0064047A"/>
    <w:rsid w:val="00647516"/>
    <w:rsid w:val="00651D8B"/>
    <w:rsid w:val="00652037"/>
    <w:rsid w:val="00653EFD"/>
    <w:rsid w:val="0065473B"/>
    <w:rsid w:val="00662D87"/>
    <w:rsid w:val="00663ACE"/>
    <w:rsid w:val="006662C7"/>
    <w:rsid w:val="00666A7F"/>
    <w:rsid w:val="006677D0"/>
    <w:rsid w:val="00671022"/>
    <w:rsid w:val="00672580"/>
    <w:rsid w:val="00675B48"/>
    <w:rsid w:val="00675D78"/>
    <w:rsid w:val="00681E31"/>
    <w:rsid w:val="006822BB"/>
    <w:rsid w:val="0069527E"/>
    <w:rsid w:val="00696CF9"/>
    <w:rsid w:val="00697640"/>
    <w:rsid w:val="00697F43"/>
    <w:rsid w:val="006A533E"/>
    <w:rsid w:val="006B2C13"/>
    <w:rsid w:val="006B2E1B"/>
    <w:rsid w:val="006B3488"/>
    <w:rsid w:val="006C6B10"/>
    <w:rsid w:val="006C7D2A"/>
    <w:rsid w:val="006D0ED8"/>
    <w:rsid w:val="006D3041"/>
    <w:rsid w:val="006D5722"/>
    <w:rsid w:val="006D5FCD"/>
    <w:rsid w:val="006D78F2"/>
    <w:rsid w:val="006E6987"/>
    <w:rsid w:val="006F6489"/>
    <w:rsid w:val="00701EFA"/>
    <w:rsid w:val="00703459"/>
    <w:rsid w:val="00704D04"/>
    <w:rsid w:val="007108B0"/>
    <w:rsid w:val="00710D40"/>
    <w:rsid w:val="00712D8E"/>
    <w:rsid w:val="00713F95"/>
    <w:rsid w:val="007151F2"/>
    <w:rsid w:val="007155D8"/>
    <w:rsid w:val="00717341"/>
    <w:rsid w:val="00717632"/>
    <w:rsid w:val="00722CD8"/>
    <w:rsid w:val="00725E5D"/>
    <w:rsid w:val="007264A4"/>
    <w:rsid w:val="00726ACD"/>
    <w:rsid w:val="00730A6A"/>
    <w:rsid w:val="00733066"/>
    <w:rsid w:val="00736EEA"/>
    <w:rsid w:val="00740938"/>
    <w:rsid w:val="00744CC8"/>
    <w:rsid w:val="00746528"/>
    <w:rsid w:val="007469F6"/>
    <w:rsid w:val="0075051B"/>
    <w:rsid w:val="007525B6"/>
    <w:rsid w:val="00753575"/>
    <w:rsid w:val="0075363A"/>
    <w:rsid w:val="007558E5"/>
    <w:rsid w:val="00775FF5"/>
    <w:rsid w:val="007820C6"/>
    <w:rsid w:val="00783F78"/>
    <w:rsid w:val="00784AC2"/>
    <w:rsid w:val="007853AC"/>
    <w:rsid w:val="00786977"/>
    <w:rsid w:val="007875B0"/>
    <w:rsid w:val="0079264A"/>
    <w:rsid w:val="00794384"/>
    <w:rsid w:val="0079510F"/>
    <w:rsid w:val="00796B76"/>
    <w:rsid w:val="007A4E7D"/>
    <w:rsid w:val="007A68DD"/>
    <w:rsid w:val="007B0343"/>
    <w:rsid w:val="007B2B26"/>
    <w:rsid w:val="007B53BE"/>
    <w:rsid w:val="007B6A19"/>
    <w:rsid w:val="007C328A"/>
    <w:rsid w:val="007C3769"/>
    <w:rsid w:val="007C4F7C"/>
    <w:rsid w:val="007C7EEB"/>
    <w:rsid w:val="007D080F"/>
    <w:rsid w:val="007D0BD4"/>
    <w:rsid w:val="007D3915"/>
    <w:rsid w:val="007D3EA3"/>
    <w:rsid w:val="007D6833"/>
    <w:rsid w:val="007D7B7C"/>
    <w:rsid w:val="007F1D76"/>
    <w:rsid w:val="007F4182"/>
    <w:rsid w:val="007F4198"/>
    <w:rsid w:val="007F7568"/>
    <w:rsid w:val="0080005B"/>
    <w:rsid w:val="008015BE"/>
    <w:rsid w:val="00804E81"/>
    <w:rsid w:val="008050BC"/>
    <w:rsid w:val="00805F54"/>
    <w:rsid w:val="008102B5"/>
    <w:rsid w:val="0081413E"/>
    <w:rsid w:val="00814B13"/>
    <w:rsid w:val="00814D9F"/>
    <w:rsid w:val="00815DAD"/>
    <w:rsid w:val="008206FE"/>
    <w:rsid w:val="00821322"/>
    <w:rsid w:val="008318E3"/>
    <w:rsid w:val="00833608"/>
    <w:rsid w:val="00834CBD"/>
    <w:rsid w:val="008371CF"/>
    <w:rsid w:val="00837CA6"/>
    <w:rsid w:val="00853F30"/>
    <w:rsid w:val="008564F2"/>
    <w:rsid w:val="0086018D"/>
    <w:rsid w:val="008658FC"/>
    <w:rsid w:val="00872125"/>
    <w:rsid w:val="0087227E"/>
    <w:rsid w:val="00874933"/>
    <w:rsid w:val="00877A17"/>
    <w:rsid w:val="00881B17"/>
    <w:rsid w:val="00882C28"/>
    <w:rsid w:val="00882CFA"/>
    <w:rsid w:val="00883271"/>
    <w:rsid w:val="00885AB4"/>
    <w:rsid w:val="008942A2"/>
    <w:rsid w:val="0089514A"/>
    <w:rsid w:val="0089798D"/>
    <w:rsid w:val="008A25DE"/>
    <w:rsid w:val="008A5DD7"/>
    <w:rsid w:val="008C0EB9"/>
    <w:rsid w:val="008C1974"/>
    <w:rsid w:val="008C3605"/>
    <w:rsid w:val="008C6CF3"/>
    <w:rsid w:val="008D6A97"/>
    <w:rsid w:val="008E44EE"/>
    <w:rsid w:val="008E55DD"/>
    <w:rsid w:val="008E6286"/>
    <w:rsid w:val="008E6A89"/>
    <w:rsid w:val="008E7AB8"/>
    <w:rsid w:val="008F0EBE"/>
    <w:rsid w:val="008F0FC3"/>
    <w:rsid w:val="008F1426"/>
    <w:rsid w:val="008F186B"/>
    <w:rsid w:val="008F24E5"/>
    <w:rsid w:val="008F3CC8"/>
    <w:rsid w:val="0090313B"/>
    <w:rsid w:val="009044D1"/>
    <w:rsid w:val="00907393"/>
    <w:rsid w:val="009113DD"/>
    <w:rsid w:val="00915E40"/>
    <w:rsid w:val="009220A6"/>
    <w:rsid w:val="009224C4"/>
    <w:rsid w:val="00923FF4"/>
    <w:rsid w:val="00925952"/>
    <w:rsid w:val="00927908"/>
    <w:rsid w:val="00934DB7"/>
    <w:rsid w:val="0093676E"/>
    <w:rsid w:val="009403EA"/>
    <w:rsid w:val="009412DD"/>
    <w:rsid w:val="00944B24"/>
    <w:rsid w:val="009521E5"/>
    <w:rsid w:val="00955A5B"/>
    <w:rsid w:val="009563D9"/>
    <w:rsid w:val="009623BC"/>
    <w:rsid w:val="00962C13"/>
    <w:rsid w:val="00962C42"/>
    <w:rsid w:val="00964CE2"/>
    <w:rsid w:val="00964F65"/>
    <w:rsid w:val="00974D5A"/>
    <w:rsid w:val="00976D1F"/>
    <w:rsid w:val="009824F9"/>
    <w:rsid w:val="00986E65"/>
    <w:rsid w:val="00994509"/>
    <w:rsid w:val="00995AC6"/>
    <w:rsid w:val="00997A77"/>
    <w:rsid w:val="009A02DA"/>
    <w:rsid w:val="009A09C2"/>
    <w:rsid w:val="009B240F"/>
    <w:rsid w:val="009B6171"/>
    <w:rsid w:val="009B6225"/>
    <w:rsid w:val="009B62CF"/>
    <w:rsid w:val="009C2A46"/>
    <w:rsid w:val="009C5457"/>
    <w:rsid w:val="009C5802"/>
    <w:rsid w:val="009C7858"/>
    <w:rsid w:val="009D0153"/>
    <w:rsid w:val="009D12C5"/>
    <w:rsid w:val="009D727C"/>
    <w:rsid w:val="009E2526"/>
    <w:rsid w:val="009E2BDF"/>
    <w:rsid w:val="009E4AB7"/>
    <w:rsid w:val="009F1D5A"/>
    <w:rsid w:val="009F323A"/>
    <w:rsid w:val="009F4204"/>
    <w:rsid w:val="009F5CA8"/>
    <w:rsid w:val="00A0170F"/>
    <w:rsid w:val="00A102BD"/>
    <w:rsid w:val="00A1038E"/>
    <w:rsid w:val="00A14CC2"/>
    <w:rsid w:val="00A15C8E"/>
    <w:rsid w:val="00A1703A"/>
    <w:rsid w:val="00A20E83"/>
    <w:rsid w:val="00A3111D"/>
    <w:rsid w:val="00A40515"/>
    <w:rsid w:val="00A447F5"/>
    <w:rsid w:val="00A451DE"/>
    <w:rsid w:val="00A464CF"/>
    <w:rsid w:val="00A50533"/>
    <w:rsid w:val="00A50D08"/>
    <w:rsid w:val="00A50E25"/>
    <w:rsid w:val="00A55B7B"/>
    <w:rsid w:val="00A6453D"/>
    <w:rsid w:val="00A6712B"/>
    <w:rsid w:val="00A674FF"/>
    <w:rsid w:val="00A71199"/>
    <w:rsid w:val="00A724ED"/>
    <w:rsid w:val="00A745C4"/>
    <w:rsid w:val="00A77F61"/>
    <w:rsid w:val="00A81C54"/>
    <w:rsid w:val="00A82CA5"/>
    <w:rsid w:val="00A8375B"/>
    <w:rsid w:val="00A85AE9"/>
    <w:rsid w:val="00A85CFA"/>
    <w:rsid w:val="00A90C7D"/>
    <w:rsid w:val="00A913F0"/>
    <w:rsid w:val="00A966B2"/>
    <w:rsid w:val="00A96B9F"/>
    <w:rsid w:val="00AA04D2"/>
    <w:rsid w:val="00AA0AE1"/>
    <w:rsid w:val="00AA255A"/>
    <w:rsid w:val="00AA3D4E"/>
    <w:rsid w:val="00AB4636"/>
    <w:rsid w:val="00AB494F"/>
    <w:rsid w:val="00AC05CE"/>
    <w:rsid w:val="00AC0AFF"/>
    <w:rsid w:val="00AC4406"/>
    <w:rsid w:val="00AC582D"/>
    <w:rsid w:val="00AC69B0"/>
    <w:rsid w:val="00AD1762"/>
    <w:rsid w:val="00AD5AA4"/>
    <w:rsid w:val="00AE0A1C"/>
    <w:rsid w:val="00AE3817"/>
    <w:rsid w:val="00AE40EF"/>
    <w:rsid w:val="00AE7467"/>
    <w:rsid w:val="00AE7547"/>
    <w:rsid w:val="00AF5254"/>
    <w:rsid w:val="00AF55C3"/>
    <w:rsid w:val="00AF6801"/>
    <w:rsid w:val="00B104E6"/>
    <w:rsid w:val="00B11F07"/>
    <w:rsid w:val="00B156FE"/>
    <w:rsid w:val="00B163D8"/>
    <w:rsid w:val="00B23CC5"/>
    <w:rsid w:val="00B25042"/>
    <w:rsid w:val="00B3179C"/>
    <w:rsid w:val="00B32148"/>
    <w:rsid w:val="00B32389"/>
    <w:rsid w:val="00B4186F"/>
    <w:rsid w:val="00B41AE0"/>
    <w:rsid w:val="00B42FDE"/>
    <w:rsid w:val="00B501CC"/>
    <w:rsid w:val="00B5497F"/>
    <w:rsid w:val="00B56CBA"/>
    <w:rsid w:val="00B63AD9"/>
    <w:rsid w:val="00B63DBA"/>
    <w:rsid w:val="00B65C60"/>
    <w:rsid w:val="00B67634"/>
    <w:rsid w:val="00B72B1D"/>
    <w:rsid w:val="00B73276"/>
    <w:rsid w:val="00B74BA3"/>
    <w:rsid w:val="00B75BFD"/>
    <w:rsid w:val="00B76B18"/>
    <w:rsid w:val="00B778AD"/>
    <w:rsid w:val="00B8614E"/>
    <w:rsid w:val="00B86CDA"/>
    <w:rsid w:val="00B87FBC"/>
    <w:rsid w:val="00B93C28"/>
    <w:rsid w:val="00BA1182"/>
    <w:rsid w:val="00BA4862"/>
    <w:rsid w:val="00BA7A26"/>
    <w:rsid w:val="00BB057B"/>
    <w:rsid w:val="00BB1B98"/>
    <w:rsid w:val="00BB1D10"/>
    <w:rsid w:val="00BB3D45"/>
    <w:rsid w:val="00BB724E"/>
    <w:rsid w:val="00BB732A"/>
    <w:rsid w:val="00BC2744"/>
    <w:rsid w:val="00BC2DD3"/>
    <w:rsid w:val="00BC5102"/>
    <w:rsid w:val="00BC61BE"/>
    <w:rsid w:val="00BC68E6"/>
    <w:rsid w:val="00BC7559"/>
    <w:rsid w:val="00BD3D1C"/>
    <w:rsid w:val="00BD3E63"/>
    <w:rsid w:val="00BD5150"/>
    <w:rsid w:val="00BE3FDE"/>
    <w:rsid w:val="00BF15B9"/>
    <w:rsid w:val="00BF1A58"/>
    <w:rsid w:val="00C00130"/>
    <w:rsid w:val="00C001CC"/>
    <w:rsid w:val="00C03808"/>
    <w:rsid w:val="00C059BE"/>
    <w:rsid w:val="00C05A68"/>
    <w:rsid w:val="00C062CE"/>
    <w:rsid w:val="00C064BE"/>
    <w:rsid w:val="00C073CD"/>
    <w:rsid w:val="00C10DD0"/>
    <w:rsid w:val="00C11246"/>
    <w:rsid w:val="00C17B9D"/>
    <w:rsid w:val="00C22813"/>
    <w:rsid w:val="00C2447F"/>
    <w:rsid w:val="00C247BA"/>
    <w:rsid w:val="00C247DA"/>
    <w:rsid w:val="00C32179"/>
    <w:rsid w:val="00C32FE6"/>
    <w:rsid w:val="00C3316A"/>
    <w:rsid w:val="00C40C4C"/>
    <w:rsid w:val="00C413DA"/>
    <w:rsid w:val="00C4553C"/>
    <w:rsid w:val="00C50D61"/>
    <w:rsid w:val="00C53C96"/>
    <w:rsid w:val="00C62572"/>
    <w:rsid w:val="00C625F1"/>
    <w:rsid w:val="00C62B83"/>
    <w:rsid w:val="00C63D89"/>
    <w:rsid w:val="00C66A9D"/>
    <w:rsid w:val="00C67E02"/>
    <w:rsid w:val="00C73316"/>
    <w:rsid w:val="00C73ADF"/>
    <w:rsid w:val="00C81B34"/>
    <w:rsid w:val="00C8377B"/>
    <w:rsid w:val="00C85C89"/>
    <w:rsid w:val="00C86616"/>
    <w:rsid w:val="00C91779"/>
    <w:rsid w:val="00C92BE1"/>
    <w:rsid w:val="00C92C22"/>
    <w:rsid w:val="00C969BD"/>
    <w:rsid w:val="00CA5CA0"/>
    <w:rsid w:val="00CA6B15"/>
    <w:rsid w:val="00CB0AD9"/>
    <w:rsid w:val="00CB1615"/>
    <w:rsid w:val="00CB2D8A"/>
    <w:rsid w:val="00CC5D82"/>
    <w:rsid w:val="00CC6FFB"/>
    <w:rsid w:val="00CD347A"/>
    <w:rsid w:val="00CE2C5B"/>
    <w:rsid w:val="00CF7825"/>
    <w:rsid w:val="00D01BDF"/>
    <w:rsid w:val="00D03C30"/>
    <w:rsid w:val="00D14899"/>
    <w:rsid w:val="00D15AD0"/>
    <w:rsid w:val="00D160CF"/>
    <w:rsid w:val="00D17789"/>
    <w:rsid w:val="00D23123"/>
    <w:rsid w:val="00D25574"/>
    <w:rsid w:val="00D256F3"/>
    <w:rsid w:val="00D27240"/>
    <w:rsid w:val="00D3217E"/>
    <w:rsid w:val="00D3320D"/>
    <w:rsid w:val="00D42B4F"/>
    <w:rsid w:val="00D44814"/>
    <w:rsid w:val="00D4482C"/>
    <w:rsid w:val="00D53091"/>
    <w:rsid w:val="00D534C4"/>
    <w:rsid w:val="00D573EE"/>
    <w:rsid w:val="00D60D09"/>
    <w:rsid w:val="00D62702"/>
    <w:rsid w:val="00D666A9"/>
    <w:rsid w:val="00D71E94"/>
    <w:rsid w:val="00D8038A"/>
    <w:rsid w:val="00D821D6"/>
    <w:rsid w:val="00D83085"/>
    <w:rsid w:val="00D859DA"/>
    <w:rsid w:val="00D866B9"/>
    <w:rsid w:val="00D91842"/>
    <w:rsid w:val="00D91A68"/>
    <w:rsid w:val="00D96B5A"/>
    <w:rsid w:val="00D97D40"/>
    <w:rsid w:val="00DA044F"/>
    <w:rsid w:val="00DA6E5B"/>
    <w:rsid w:val="00DA73DD"/>
    <w:rsid w:val="00DB0496"/>
    <w:rsid w:val="00DB1610"/>
    <w:rsid w:val="00DB193A"/>
    <w:rsid w:val="00DB399A"/>
    <w:rsid w:val="00DB5852"/>
    <w:rsid w:val="00DB6036"/>
    <w:rsid w:val="00DC17BB"/>
    <w:rsid w:val="00DC388D"/>
    <w:rsid w:val="00DC5ADF"/>
    <w:rsid w:val="00DC5E59"/>
    <w:rsid w:val="00DE1CFD"/>
    <w:rsid w:val="00DE3EAC"/>
    <w:rsid w:val="00DE6F04"/>
    <w:rsid w:val="00DE7EBE"/>
    <w:rsid w:val="00DF1363"/>
    <w:rsid w:val="00DF14B8"/>
    <w:rsid w:val="00DF2D24"/>
    <w:rsid w:val="00DF64DB"/>
    <w:rsid w:val="00E038AA"/>
    <w:rsid w:val="00E11B6A"/>
    <w:rsid w:val="00E15708"/>
    <w:rsid w:val="00E16993"/>
    <w:rsid w:val="00E20681"/>
    <w:rsid w:val="00E21CA5"/>
    <w:rsid w:val="00E24AEF"/>
    <w:rsid w:val="00E2590E"/>
    <w:rsid w:val="00E2734A"/>
    <w:rsid w:val="00E31999"/>
    <w:rsid w:val="00E33E13"/>
    <w:rsid w:val="00E35DD2"/>
    <w:rsid w:val="00E40D09"/>
    <w:rsid w:val="00E4103D"/>
    <w:rsid w:val="00E418C7"/>
    <w:rsid w:val="00E41C51"/>
    <w:rsid w:val="00E45EA7"/>
    <w:rsid w:val="00E474DB"/>
    <w:rsid w:val="00E50549"/>
    <w:rsid w:val="00E568A7"/>
    <w:rsid w:val="00E57ABA"/>
    <w:rsid w:val="00E62F35"/>
    <w:rsid w:val="00E63458"/>
    <w:rsid w:val="00E67462"/>
    <w:rsid w:val="00E702D0"/>
    <w:rsid w:val="00E70C7A"/>
    <w:rsid w:val="00E7396A"/>
    <w:rsid w:val="00E818BB"/>
    <w:rsid w:val="00E81B3C"/>
    <w:rsid w:val="00E8437E"/>
    <w:rsid w:val="00E91AF5"/>
    <w:rsid w:val="00E94465"/>
    <w:rsid w:val="00E954CA"/>
    <w:rsid w:val="00E97F9E"/>
    <w:rsid w:val="00EA0CC4"/>
    <w:rsid w:val="00EA3230"/>
    <w:rsid w:val="00EA4383"/>
    <w:rsid w:val="00EA59ED"/>
    <w:rsid w:val="00EA6721"/>
    <w:rsid w:val="00EA6F81"/>
    <w:rsid w:val="00EB023B"/>
    <w:rsid w:val="00EB42E1"/>
    <w:rsid w:val="00EB75CD"/>
    <w:rsid w:val="00EC4DF5"/>
    <w:rsid w:val="00ED3AF9"/>
    <w:rsid w:val="00ED3B50"/>
    <w:rsid w:val="00ED4D5F"/>
    <w:rsid w:val="00ED549F"/>
    <w:rsid w:val="00ED5B25"/>
    <w:rsid w:val="00ED60B1"/>
    <w:rsid w:val="00EE1E61"/>
    <w:rsid w:val="00EE1FC8"/>
    <w:rsid w:val="00EE5D0B"/>
    <w:rsid w:val="00EF1204"/>
    <w:rsid w:val="00EF1DA4"/>
    <w:rsid w:val="00EF32BE"/>
    <w:rsid w:val="00EF58EE"/>
    <w:rsid w:val="00F015C3"/>
    <w:rsid w:val="00F06495"/>
    <w:rsid w:val="00F123FD"/>
    <w:rsid w:val="00F135AD"/>
    <w:rsid w:val="00F13FB6"/>
    <w:rsid w:val="00F27FC8"/>
    <w:rsid w:val="00F32DEE"/>
    <w:rsid w:val="00F40183"/>
    <w:rsid w:val="00F47D6E"/>
    <w:rsid w:val="00F605EE"/>
    <w:rsid w:val="00F61C25"/>
    <w:rsid w:val="00F7276A"/>
    <w:rsid w:val="00F74202"/>
    <w:rsid w:val="00F80357"/>
    <w:rsid w:val="00F8184B"/>
    <w:rsid w:val="00F84B36"/>
    <w:rsid w:val="00F929C2"/>
    <w:rsid w:val="00F96FF8"/>
    <w:rsid w:val="00FA5456"/>
    <w:rsid w:val="00FA6DBB"/>
    <w:rsid w:val="00FB34C1"/>
    <w:rsid w:val="00FB4A2E"/>
    <w:rsid w:val="00FB783A"/>
    <w:rsid w:val="00FC0754"/>
    <w:rsid w:val="00FC141A"/>
    <w:rsid w:val="00FC244E"/>
    <w:rsid w:val="00FC4101"/>
    <w:rsid w:val="00FC55C3"/>
    <w:rsid w:val="00FC5BF0"/>
    <w:rsid w:val="00FC6110"/>
    <w:rsid w:val="00FC6781"/>
    <w:rsid w:val="00FD1569"/>
    <w:rsid w:val="00FD37B8"/>
    <w:rsid w:val="00FD448F"/>
    <w:rsid w:val="00FE38C9"/>
    <w:rsid w:val="00FE62BC"/>
    <w:rsid w:val="00FF07A2"/>
    <w:rsid w:val="00FF1025"/>
    <w:rsid w:val="00FF264D"/>
    <w:rsid w:val="00FF6757"/>
    <w:rsid w:val="0C3F4920"/>
    <w:rsid w:val="12C652EE"/>
    <w:rsid w:val="14A05765"/>
    <w:rsid w:val="24493A5D"/>
    <w:rsid w:val="2743223E"/>
    <w:rsid w:val="2D8B393F"/>
    <w:rsid w:val="3EF37F54"/>
    <w:rsid w:val="41FE55CD"/>
    <w:rsid w:val="42F93DAE"/>
    <w:rsid w:val="465A03F5"/>
    <w:rsid w:val="49314C17"/>
    <w:rsid w:val="542327D8"/>
    <w:rsid w:val="5D5939A3"/>
    <w:rsid w:val="5EC92CA5"/>
    <w:rsid w:val="7F7D4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Pr>
      <w:sz w:val="21"/>
      <w:szCs w:val="21"/>
    </w:rPr>
  </w:style>
  <w:style w:type="character" w:styleId="a4">
    <w:name w:val="page number"/>
    <w:basedOn w:val="a0"/>
  </w:style>
  <w:style w:type="paragraph" w:styleId="a5">
    <w:name w:val="Balloon Text"/>
    <w:basedOn w:val="a"/>
    <w:semiHidden/>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annotation subject"/>
    <w:basedOn w:val="a9"/>
    <w:next w:val="a9"/>
    <w:semiHidden/>
    <w:rPr>
      <w:b/>
      <w:bCs/>
    </w:rPr>
  </w:style>
  <w:style w:type="paragraph" w:styleId="a9">
    <w:name w:val="annotation text"/>
    <w:basedOn w:val="a"/>
    <w:semiHidden/>
    <w:pPr>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semiHidden/>
    <w:rPr>
      <w:sz w:val="21"/>
      <w:szCs w:val="21"/>
    </w:rPr>
  </w:style>
  <w:style w:type="character" w:styleId="a4">
    <w:name w:val="page number"/>
    <w:basedOn w:val="a0"/>
  </w:style>
  <w:style w:type="paragraph" w:styleId="a5">
    <w:name w:val="Balloon Text"/>
    <w:basedOn w:val="a"/>
    <w:semiHidden/>
    <w:rPr>
      <w:sz w:val="18"/>
      <w:szCs w:val="18"/>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annotation subject"/>
    <w:basedOn w:val="a9"/>
    <w:next w:val="a9"/>
    <w:semiHidden/>
    <w:rPr>
      <w:b/>
      <w:bCs/>
    </w:rPr>
  </w:style>
  <w:style w:type="paragraph" w:styleId="a9">
    <w:name w:val="annotation text"/>
    <w:basedOn w:val="a"/>
    <w:semiHidden/>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314</Words>
  <Characters>1792</Characters>
  <Application>Microsoft Office Word</Application>
  <DocSecurity>0</DocSecurity>
  <PresentationFormat/>
  <Lines>14</Lines>
  <Paragraphs>4</Paragraphs>
  <Slides>0</Slides>
  <Notes>0</Notes>
  <HiddenSlides>0</HiddenSlides>
  <MMClips>0</MMClips>
  <ScaleCrop>false</ScaleCrop>
  <Company>China</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教师系列晋升高职考核评审指标体系</dc:title>
  <dc:creator>rsc</dc:creator>
  <cp:lastModifiedBy>User</cp:lastModifiedBy>
  <cp:revision>14</cp:revision>
  <cp:lastPrinted>2012-03-19T02:47:00Z</cp:lastPrinted>
  <dcterms:created xsi:type="dcterms:W3CDTF">2017-05-08T08:26:00Z</dcterms:created>
  <dcterms:modified xsi:type="dcterms:W3CDTF">2017-05-16T01:01:00Z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